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libri Light" w:hAnsi="Calibri Light" w:cs="Calibri Light"/>
          <w:b/>
          <w:b/>
          <w:bCs/>
          <w:i/>
          <w:i/>
          <w:iCs/>
          <w:sz w:val="24"/>
          <w:szCs w:val="24"/>
        </w:rPr>
      </w:pPr>
      <w:r>
        <w:rPr>
          <w:rFonts w:cs="Calibri Light" w:ascii="Calibri Light" w:hAnsi="Calibri Light"/>
          <w:b/>
          <w:i/>
          <w:iCs/>
          <w:sz w:val="24"/>
          <w:szCs w:val="24"/>
        </w:rPr>
        <w:t>Allegato C – DICHIARAZIONE INSUSSISTENZA CAUSE DI INCOMPATIBILITA’</w:t>
      </w:r>
    </w:p>
    <w:p>
      <w:pPr>
        <w:pStyle w:val="Normal"/>
        <w:rPr>
          <w:rFonts w:ascii="Calibri Light" w:hAnsi="Calibri Light" w:cs="Calibri Light"/>
          <w:b/>
          <w:b/>
          <w:bCs/>
          <w:i/>
          <w:i/>
          <w:iCs/>
          <w:sz w:val="24"/>
          <w:szCs w:val="24"/>
        </w:rPr>
      </w:pPr>
      <w:r>
        <w:rPr/>
      </w:r>
    </w:p>
    <w:p>
      <w:pPr>
        <w:pStyle w:val="Normal"/>
        <w:jc w:val="both"/>
        <w:rPr>
          <w:rFonts w:ascii="Calibri Light" w:hAnsi="Calibri Light" w:cs="Calibri Light"/>
          <w:b/>
          <w:b/>
          <w:bCs/>
          <w:sz w:val="24"/>
          <w:szCs w:val="24"/>
        </w:rPr>
      </w:pPr>
      <w:r>
        <w:rPr>
          <w:rFonts w:cs="Cambria" w:ascii="Liberation Serif" w:hAnsi="Liberation Serif"/>
          <w:b/>
          <w:bCs/>
          <w:spacing w:val="-2"/>
          <w:sz w:val="22"/>
          <w:szCs w:val="24"/>
        </w:rPr>
        <w:t>Avviso pubblico per la selezione di personale interno per il conferimento di incarichi di</w:t>
      </w:r>
      <w:r>
        <w:rPr>
          <w:rFonts w:cs="Cambria" w:ascii="Liberation Serif" w:hAnsi="Liberation Serif"/>
          <w:spacing w:val="1"/>
          <w:sz w:val="22"/>
        </w:rPr>
        <w:t xml:space="preserve"> </w:t>
      </w:r>
      <w:r>
        <w:rPr>
          <w:rFonts w:cs="Cambria" w:ascii="Liberation Serif" w:hAnsi="Liberation Serif"/>
          <w:spacing w:val="-2"/>
          <w:sz w:val="22"/>
        </w:rPr>
        <w:t>ESPERTI e di TUTOR per l’attuazione dei percorsi formativi rientranti nell’ambito della linea di</w:t>
      </w:r>
      <w:r>
        <w:rPr>
          <w:rFonts w:cs="Cambria" w:ascii="Liberation Serif" w:hAnsi="Liberation Serif"/>
          <w:spacing w:val="1"/>
          <w:sz w:val="22"/>
        </w:rPr>
        <w:t xml:space="preserve"> </w:t>
      </w:r>
      <w:r>
        <w:rPr>
          <w:rFonts w:cs="Cambria" w:ascii="Liberation Serif" w:hAnsi="Liberation Serif"/>
          <w:spacing w:val="-2"/>
          <w:sz w:val="22"/>
        </w:rPr>
        <w:t>intervento</w:t>
      </w:r>
      <w:r>
        <w:rPr>
          <w:rFonts w:cs="Cambria" w:ascii="Liberation Serif" w:hAnsi="Liberation Serif"/>
          <w:spacing w:val="-8"/>
          <w:sz w:val="22"/>
        </w:rPr>
        <w:t xml:space="preserve"> </w:t>
      </w:r>
      <w:r>
        <w:rPr>
          <w:rFonts w:cs="Cambria" w:ascii="Liberation Serif" w:hAnsi="Liberation Serif"/>
          <w:spacing w:val="-2"/>
          <w:sz w:val="22"/>
        </w:rPr>
        <w:t>A:</w:t>
      </w:r>
      <w:r>
        <w:rPr>
          <w:rFonts w:cs="Cambria" w:ascii="Liberation Serif" w:hAnsi="Liberation Serif"/>
          <w:spacing w:val="-9"/>
          <w:sz w:val="22"/>
        </w:rPr>
        <w:t xml:space="preserve"> </w:t>
      </w:r>
      <w:r>
        <w:rPr>
          <w:rFonts w:cs="Cambria" w:ascii="Liberation Serif" w:hAnsi="Liberation Serif"/>
          <w:spacing w:val="-2"/>
          <w:sz w:val="22"/>
        </w:rPr>
        <w:t>“</w:t>
      </w:r>
      <w:r>
        <w:rPr>
          <w:rFonts w:cs="Cambria" w:ascii="Liberation Serif" w:hAnsi="Liberation Serif"/>
          <w:b/>
          <w:bCs/>
          <w:spacing w:val="-2"/>
          <w:sz w:val="22"/>
        </w:rPr>
        <w:t>Percorsi</w:t>
      </w:r>
      <w:r>
        <w:rPr>
          <w:rFonts w:cs="Cambria" w:ascii="Liberation Serif" w:hAnsi="Liberation Serif"/>
          <w:b/>
          <w:bCs/>
          <w:spacing w:val="-10"/>
          <w:sz w:val="22"/>
        </w:rPr>
        <w:t xml:space="preserve"> </w:t>
      </w:r>
      <w:r>
        <w:rPr>
          <w:rFonts w:cs="Cambria" w:ascii="Liberation Serif" w:hAnsi="Liberation Serif"/>
          <w:b/>
          <w:bCs/>
          <w:spacing w:val="-2"/>
          <w:sz w:val="22"/>
        </w:rPr>
        <w:t>di</w:t>
      </w:r>
      <w:r>
        <w:rPr>
          <w:rFonts w:cs="Cambria" w:ascii="Liberation Serif" w:hAnsi="Liberation Serif"/>
          <w:b/>
          <w:bCs/>
          <w:spacing w:val="-10"/>
          <w:sz w:val="22"/>
        </w:rPr>
        <w:t xml:space="preserve"> </w:t>
      </w:r>
      <w:r>
        <w:rPr>
          <w:rFonts w:cs="Cambria" w:ascii="Liberation Serif" w:hAnsi="Liberation Serif"/>
          <w:b/>
          <w:bCs/>
          <w:spacing w:val="-2"/>
          <w:sz w:val="22"/>
        </w:rPr>
        <w:t>orientamento</w:t>
      </w:r>
      <w:r>
        <w:rPr>
          <w:rFonts w:cs="Cambria" w:ascii="Liberation Serif" w:hAnsi="Liberation Serif"/>
          <w:b/>
          <w:bCs/>
          <w:spacing w:val="-8"/>
          <w:sz w:val="22"/>
        </w:rPr>
        <w:t xml:space="preserve"> </w:t>
      </w:r>
      <w:r>
        <w:rPr>
          <w:rFonts w:cs="Cambria" w:ascii="Liberation Serif" w:hAnsi="Liberation Serif"/>
          <w:b/>
          <w:bCs/>
          <w:spacing w:val="-2"/>
          <w:sz w:val="22"/>
        </w:rPr>
        <w:t>e</w:t>
      </w:r>
      <w:r>
        <w:rPr>
          <w:rFonts w:cs="Cambria" w:ascii="Liberation Serif" w:hAnsi="Liberation Serif"/>
          <w:b/>
          <w:bCs/>
          <w:spacing w:val="-9"/>
          <w:sz w:val="22"/>
        </w:rPr>
        <w:t xml:space="preserve"> </w:t>
      </w:r>
      <w:r>
        <w:rPr>
          <w:rFonts w:cs="Cambria" w:ascii="Liberation Serif" w:hAnsi="Liberation Serif"/>
          <w:b/>
          <w:bCs/>
          <w:spacing w:val="-2"/>
          <w:sz w:val="22"/>
        </w:rPr>
        <w:t>formazione</w:t>
      </w:r>
      <w:r>
        <w:rPr>
          <w:rFonts w:cs="Cambria" w:ascii="Liberation Serif" w:hAnsi="Liberation Serif"/>
          <w:b/>
          <w:bCs/>
          <w:spacing w:val="-9"/>
          <w:sz w:val="22"/>
        </w:rPr>
        <w:t xml:space="preserve"> </w:t>
      </w:r>
      <w:r>
        <w:rPr>
          <w:rFonts w:cs="Cambria" w:ascii="Liberation Serif" w:hAnsi="Liberation Serif"/>
          <w:b/>
          <w:bCs/>
          <w:spacing w:val="-2"/>
          <w:sz w:val="22"/>
        </w:rPr>
        <w:t>per</w:t>
      </w:r>
      <w:r>
        <w:rPr>
          <w:rFonts w:cs="Cambria" w:ascii="Liberation Serif" w:hAnsi="Liberation Serif"/>
          <w:b/>
          <w:bCs/>
          <w:spacing w:val="-7"/>
          <w:sz w:val="22"/>
        </w:rPr>
        <w:t xml:space="preserve"> </w:t>
      </w:r>
      <w:r>
        <w:rPr>
          <w:rFonts w:cs="Cambria" w:ascii="Liberation Serif" w:hAnsi="Liberation Serif"/>
          <w:b/>
          <w:bCs/>
          <w:spacing w:val="-2"/>
          <w:sz w:val="22"/>
        </w:rPr>
        <w:t>il</w:t>
      </w:r>
      <w:r>
        <w:rPr>
          <w:rFonts w:cs="Cambria" w:ascii="Liberation Serif" w:hAnsi="Liberation Serif"/>
          <w:b/>
          <w:bCs/>
          <w:spacing w:val="-8"/>
          <w:sz w:val="22"/>
        </w:rPr>
        <w:t xml:space="preserve"> </w:t>
      </w:r>
      <w:r>
        <w:rPr>
          <w:rFonts w:cs="Cambria" w:ascii="Liberation Serif" w:hAnsi="Liberation Serif"/>
          <w:b/>
          <w:bCs/>
          <w:spacing w:val="-2"/>
          <w:sz w:val="22"/>
        </w:rPr>
        <w:t>potenziamento</w:t>
      </w:r>
      <w:r>
        <w:rPr>
          <w:rFonts w:cs="Cambria" w:ascii="Liberation Serif" w:hAnsi="Liberation Serif"/>
          <w:b/>
          <w:bCs/>
          <w:spacing w:val="-8"/>
          <w:sz w:val="22"/>
        </w:rPr>
        <w:t xml:space="preserve"> </w:t>
      </w:r>
      <w:r>
        <w:rPr>
          <w:rFonts w:cs="Cambria" w:ascii="Liberation Serif" w:hAnsi="Liberation Serif"/>
          <w:b/>
          <w:bCs/>
          <w:spacing w:val="-2"/>
          <w:sz w:val="22"/>
        </w:rPr>
        <w:t>delle</w:t>
      </w:r>
      <w:r>
        <w:rPr>
          <w:rFonts w:cs="Cambria" w:ascii="Liberation Serif" w:hAnsi="Liberation Serif"/>
          <w:b/>
          <w:bCs/>
          <w:spacing w:val="-9"/>
          <w:sz w:val="22"/>
        </w:rPr>
        <w:t xml:space="preserve"> </w:t>
      </w:r>
      <w:r>
        <w:rPr>
          <w:rFonts w:cs="Cambria" w:ascii="Liberation Serif" w:hAnsi="Liberation Serif"/>
          <w:b/>
          <w:bCs/>
          <w:spacing w:val="-2"/>
          <w:sz w:val="22"/>
        </w:rPr>
        <w:t>competenze</w:t>
      </w:r>
      <w:r>
        <w:rPr>
          <w:rFonts w:cs="Cambria" w:ascii="Liberation Serif" w:hAnsi="Liberation Serif"/>
          <w:b/>
          <w:bCs/>
          <w:spacing w:val="-9"/>
          <w:sz w:val="22"/>
        </w:rPr>
        <w:t xml:space="preserve"> </w:t>
      </w:r>
      <w:r>
        <w:rPr>
          <w:rFonts w:cs="Cambria" w:ascii="Liberation Serif" w:hAnsi="Liberation Serif"/>
          <w:b/>
          <w:bCs/>
          <w:spacing w:val="-2"/>
          <w:sz w:val="22"/>
        </w:rPr>
        <w:t>linguistiche</w:t>
      </w:r>
      <w:r>
        <w:rPr>
          <w:rFonts w:cs="Cambria" w:ascii="Liberation Serif" w:hAnsi="Liberation Serif"/>
          <w:b/>
          <w:bCs/>
          <w:spacing w:val="-52"/>
          <w:sz w:val="22"/>
        </w:rPr>
        <w:t xml:space="preserve"> </w:t>
      </w:r>
      <w:r>
        <w:rPr>
          <w:rFonts w:cs="Cambria" w:ascii="Liberation Serif" w:hAnsi="Liberation Serif"/>
          <w:b/>
          <w:bCs/>
          <w:spacing w:val="-2"/>
          <w:sz w:val="22"/>
        </w:rPr>
        <w:t>degli alunni”.</w:t>
      </w:r>
    </w:p>
    <w:p>
      <w:pPr>
        <w:pStyle w:val="Normal"/>
        <w:jc w:val="both"/>
        <w:rPr>
          <w:rFonts w:ascii="Calibri Light" w:hAnsi="Calibri Light" w:cs="Calibri Light"/>
          <w:b/>
          <w:b/>
          <w:bCs/>
          <w:sz w:val="24"/>
          <w:szCs w:val="24"/>
        </w:rPr>
      </w:pPr>
      <w:r>
        <w:rPr>
          <w:rFonts w:cs="Calibri Light" w:ascii="Calibri Light" w:hAnsi="Calibri Light"/>
          <w:b/>
          <w:bCs/>
          <w:sz w:val="24"/>
          <w:szCs w:val="24"/>
        </w:rPr>
      </w:r>
    </w:p>
    <w:p>
      <w:pPr>
        <w:pStyle w:val="Normal"/>
        <w:ind w:left="120" w:right="5841" w:hanging="0"/>
        <w:rPr/>
      </w:pPr>
      <w:r>
        <w:rPr>
          <w:spacing w:val="-2"/>
        </w:rPr>
        <w:t xml:space="preserve">Codice progetto: </w:t>
      </w:r>
      <w:r>
        <w:rPr>
          <w:color w:val="1F2329"/>
          <w:spacing w:val="-1"/>
        </w:rPr>
        <w:t>M4C1I3.1-2023-1143-P-31149</w:t>
      </w:r>
      <w:r>
        <w:rPr>
          <w:color w:val="1F2329"/>
          <w:spacing w:val="-47"/>
        </w:rPr>
        <w:t xml:space="preserve"> </w:t>
      </w:r>
      <w:r>
        <w:rPr/>
        <w:t>Titolo</w:t>
      </w:r>
      <w:r>
        <w:rPr>
          <w:spacing w:val="-3"/>
        </w:rPr>
        <w:t xml:space="preserve"> </w:t>
      </w:r>
      <w:r>
        <w:rPr/>
        <w:t>progetto:</w:t>
      </w:r>
      <w:r>
        <w:rPr>
          <w:spacing w:val="-5"/>
        </w:rPr>
        <w:t xml:space="preserve"> </w:t>
      </w:r>
      <w:r>
        <w:rPr>
          <w:color w:val="1F2329"/>
        </w:rPr>
        <w:t>Linguaggi</w:t>
      </w:r>
      <w:r>
        <w:rPr>
          <w:color w:val="1F2329"/>
          <w:spacing w:val="-7"/>
        </w:rPr>
        <w:t xml:space="preserve"> </w:t>
      </w:r>
      <w:r>
        <w:rPr>
          <w:color w:val="1F2329"/>
        </w:rPr>
        <w:t>multipli</w:t>
      </w:r>
    </w:p>
    <w:p>
      <w:pPr>
        <w:pStyle w:val="Normal"/>
        <w:spacing w:before="1" w:after="0"/>
        <w:ind w:left="120" w:hanging="0"/>
        <w:jc w:val="both"/>
        <w:rPr>
          <w:rFonts w:ascii="Calibri Light" w:hAnsi="Calibri Light" w:cs="Calibri Light"/>
          <w:b/>
          <w:b/>
          <w:bCs/>
          <w:sz w:val="24"/>
          <w:szCs w:val="24"/>
        </w:rPr>
      </w:pPr>
      <w:r>
        <w:rPr>
          <w:rFonts w:cs="Calibri Light" w:ascii="Calibri Light" w:hAnsi="Calibri Light"/>
          <w:b/>
          <w:bCs/>
          <w:spacing w:val="-1"/>
          <w:sz w:val="24"/>
          <w:szCs w:val="24"/>
        </w:rPr>
        <w:t>CUP:</w:t>
      </w:r>
      <w:r>
        <w:rPr>
          <w:rFonts w:cs="Calibri Light" w:ascii="Calibri Light" w:hAnsi="Calibri Light"/>
          <w:b/>
          <w:bCs/>
          <w:spacing w:val="-11"/>
          <w:sz w:val="24"/>
          <w:szCs w:val="24"/>
        </w:rPr>
        <w:t xml:space="preserve"> </w:t>
      </w:r>
      <w:r>
        <w:rPr>
          <w:rFonts w:cs="Calibri Light" w:ascii="Calibri Light" w:hAnsi="Calibri Light"/>
          <w:b/>
          <w:bCs/>
          <w:color w:val="1F2329"/>
          <w:spacing w:val="-1"/>
          <w:sz w:val="24"/>
          <w:szCs w:val="24"/>
        </w:rPr>
        <w:t>G54D23003750006</w:t>
      </w:r>
    </w:p>
    <w:p>
      <w:pPr>
        <w:pStyle w:val="Normal"/>
        <w:jc w:val="both"/>
        <w:rPr>
          <w:rFonts w:ascii="Calibri Light" w:hAnsi="Calibri Light" w:cs="Calibri Light"/>
          <w:b/>
          <w:b/>
          <w:bCs/>
          <w:sz w:val="24"/>
          <w:szCs w:val="24"/>
        </w:rPr>
      </w:pPr>
      <w:r>
        <w:rPr>
          <w:rFonts w:cs="Calibri Light" w:ascii="Calibri Light" w:hAnsi="Calibri Light"/>
          <w:b/>
          <w:bCs/>
          <w:sz w:val="24"/>
          <w:szCs w:val="24"/>
        </w:rPr>
      </w:r>
    </w:p>
    <w:p>
      <w:pPr>
        <w:pStyle w:val="Normal"/>
        <w:ind w:left="4956" w:firstLine="708"/>
        <w:jc w:val="right"/>
        <w:rPr>
          <w:rFonts w:ascii="Calibri Light" w:hAnsi="Calibri Light" w:cs="Calibri Light"/>
          <w:sz w:val="24"/>
          <w:szCs w:val="24"/>
        </w:rPr>
      </w:pPr>
      <w:r>
        <w:rPr>
          <w:rFonts w:cs="Calibri Light" w:ascii="Calibri Light" w:hAnsi="Calibri Light"/>
          <w:sz w:val="24"/>
          <w:szCs w:val="24"/>
        </w:rPr>
      </w:r>
    </w:p>
    <w:p>
      <w:pPr>
        <w:pStyle w:val="Normal"/>
        <w:ind w:left="4956" w:firstLine="708"/>
        <w:jc w:val="right"/>
        <w:rPr>
          <w:rFonts w:ascii="Calibri Light" w:hAnsi="Calibri Light" w:cs="Calibri Light"/>
          <w:sz w:val="24"/>
          <w:szCs w:val="24"/>
        </w:rPr>
      </w:pPr>
      <w:r>
        <w:rPr>
          <w:rFonts w:cs="Calibri Light" w:ascii="Calibri Light" w:hAnsi="Calibri Light"/>
          <w:sz w:val="24"/>
          <w:szCs w:val="24"/>
        </w:rPr>
        <w:t>Al Dirigente Scolastico</w:t>
      </w:r>
    </w:p>
    <w:p>
      <w:pPr>
        <w:pStyle w:val="Normal"/>
        <w:ind w:left="4956" w:firstLine="708"/>
        <w:jc w:val="right"/>
        <w:rPr>
          <w:rFonts w:ascii="Calibri Light" w:hAnsi="Calibri Light" w:cs="Calibri Light"/>
          <w:b/>
          <w:b/>
          <w:bCs/>
          <w:sz w:val="24"/>
          <w:szCs w:val="24"/>
        </w:rPr>
      </w:pPr>
      <w:r>
        <w:rPr>
          <w:rFonts w:cs="Calibri Light" w:ascii="Calibri Light" w:hAnsi="Calibri Light"/>
          <w:sz w:val="24"/>
          <w:szCs w:val="24"/>
        </w:rPr>
        <w:t>dell’</w:t>
      </w:r>
      <w:r>
        <w:rPr>
          <w:rFonts w:cs="Calibri Light" w:ascii="Calibri Light" w:hAnsi="Calibri Light"/>
          <w:b/>
          <w:bCs/>
          <w:sz w:val="24"/>
          <w:szCs w:val="24"/>
        </w:rPr>
        <w:t>ISTITUTO COMPRENSIVO BRONI</w:t>
      </w:r>
    </w:p>
    <w:p>
      <w:pPr>
        <w:pStyle w:val="Normal"/>
        <w:widowControl w:val="false"/>
        <w:tabs>
          <w:tab w:val="clear" w:pos="720"/>
          <w:tab w:val="left" w:pos="6480" w:leader="none"/>
        </w:tabs>
        <w:ind w:left="124" w:hanging="0"/>
        <w:rPr>
          <w:rFonts w:ascii="Calibri Light" w:hAnsi="Calibri Light" w:cs="Calibri Light"/>
          <w:sz w:val="24"/>
          <w:szCs w:val="24"/>
        </w:rPr>
      </w:pPr>
      <w:r>
        <w:rPr>
          <w:rFonts w:cs="Calibri Light" w:ascii="Calibri Light" w:hAnsi="Calibri Light"/>
          <w:sz w:val="24"/>
          <w:szCs w:val="24"/>
        </w:rPr>
      </w:r>
    </w:p>
    <w:p>
      <w:pPr>
        <w:pStyle w:val="Normal"/>
        <w:widowControl w:val="false"/>
        <w:tabs>
          <w:tab w:val="clear" w:pos="720"/>
          <w:tab w:val="left" w:pos="6480" w:leader="none"/>
        </w:tabs>
        <w:ind w:left="124" w:hanging="0"/>
        <w:jc w:val="both"/>
        <w:rPr>
          <w:rFonts w:ascii="Calibri Light" w:hAnsi="Calibri Light" w:cs="Calibri Light"/>
          <w:sz w:val="24"/>
          <w:szCs w:val="24"/>
        </w:rPr>
      </w:pPr>
      <w:r>
        <w:rPr>
          <w:rFonts w:cs="Calibri Light" w:ascii="Calibri Light" w:hAnsi="Calibri Light"/>
          <w:sz w:val="24"/>
          <w:szCs w:val="24"/>
        </w:rPr>
      </w:r>
    </w:p>
    <w:p>
      <w:pPr>
        <w:pStyle w:val="Normal"/>
        <w:widowControl w:val="false"/>
        <w:tabs>
          <w:tab w:val="clear" w:pos="720"/>
          <w:tab w:val="left" w:pos="6480" w:leader="none"/>
        </w:tabs>
        <w:spacing w:lineRule="auto" w:line="360"/>
        <w:rPr>
          <w:rFonts w:ascii="Calibri Light" w:hAnsi="Calibri Light" w:cs="Calibri Light"/>
          <w:sz w:val="24"/>
          <w:szCs w:val="24"/>
        </w:rPr>
      </w:pPr>
      <w:r>
        <w:rPr>
          <w:rFonts w:cs="Calibri Light" w:ascii="Calibri Light" w:hAnsi="Calibri Light"/>
          <w:sz w:val="24"/>
          <w:szCs w:val="24"/>
        </w:rPr>
        <w:t xml:space="preserve">Il/La sottoscritto/a  _____________________________________ nato/a a ____________________ prov. ( ____ ) il _________________, Codice Fiscale: _____________________________________ </w:t>
      </w:r>
    </w:p>
    <w:p>
      <w:pPr>
        <w:pStyle w:val="Normal"/>
        <w:widowControl w:val="false"/>
        <w:tabs>
          <w:tab w:val="clear" w:pos="720"/>
          <w:tab w:val="left" w:pos="6480" w:leader="none"/>
        </w:tabs>
        <w:ind w:right="-427" w:hanging="0"/>
        <w:rPr>
          <w:rFonts w:ascii="Calibri Light" w:hAnsi="Calibri Light" w:cs="Calibri Light"/>
          <w:sz w:val="24"/>
          <w:szCs w:val="24"/>
        </w:rPr>
      </w:pPr>
      <w:r>
        <w:rPr>
          <w:rFonts w:cs="Calibri Light" w:ascii="Calibri Light" w:hAnsi="Calibri Light"/>
          <w:sz w:val="24"/>
          <w:szCs w:val="24"/>
        </w:rPr>
      </w:r>
    </w:p>
    <w:p>
      <w:pPr>
        <w:pStyle w:val="Normal"/>
        <w:widowControl w:val="false"/>
        <w:tabs>
          <w:tab w:val="clear" w:pos="720"/>
          <w:tab w:val="left" w:pos="6480" w:leader="none"/>
        </w:tabs>
        <w:ind w:right="-427" w:hanging="0"/>
        <w:rPr>
          <w:rFonts w:ascii="Calibri Light" w:hAnsi="Calibri Light" w:cs="Calibri Light"/>
          <w:sz w:val="24"/>
          <w:szCs w:val="24"/>
        </w:rPr>
      </w:pPr>
      <w:r>
        <w:rPr>
          <w:rFonts w:cs="Calibri Light" w:ascii="Calibri Light" w:hAnsi="Calibri Light"/>
          <w:sz w:val="24"/>
          <w:szCs w:val="24"/>
        </w:rPr>
        <w:t>ai fini dell’attribuzione dell’incarico di cui all’oggetto, consapevole della responsabilità penale e della decadenza da eventuali benefici acquisiti nel caso di dichiarazioni mendaci,</w:t>
      </w:r>
    </w:p>
    <w:p>
      <w:pPr>
        <w:pStyle w:val="Normal"/>
        <w:widowControl w:val="false"/>
        <w:tabs>
          <w:tab w:val="clear" w:pos="720"/>
          <w:tab w:val="left" w:pos="6480" w:leader="none"/>
        </w:tabs>
        <w:spacing w:lineRule="auto" w:line="249" w:before="120" w:after="120"/>
        <w:ind w:left="124" w:hanging="11"/>
        <w:jc w:val="center"/>
        <w:rPr>
          <w:rFonts w:ascii="Calibri Light" w:hAnsi="Calibri Light" w:cs="Calibri Light"/>
          <w:b/>
          <w:b/>
          <w:bCs/>
          <w:sz w:val="24"/>
          <w:szCs w:val="24"/>
        </w:rPr>
      </w:pPr>
      <w:r>
        <w:rPr>
          <w:rFonts w:cs="Calibri Light" w:ascii="Calibri Light" w:hAnsi="Calibri Light"/>
          <w:b/>
          <w:bCs/>
          <w:sz w:val="24"/>
          <w:szCs w:val="24"/>
        </w:rPr>
        <w:t>DICHIARA</w:t>
      </w:r>
      <w:r>
        <w:rPr>
          <w:rFonts w:cs="Calibri Light" w:ascii="Calibri Light" w:hAnsi="Calibri Light"/>
          <w:sz w:val="24"/>
          <w:szCs w:val="24"/>
        </w:rPr>
        <w:t xml:space="preserve">: </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 xml:space="preserve">di non trovarsi in situazione di incompatibilità, ai sensi di quanto previsto dal d.lgs. n. 39/2013 e dall’art. 53, del d.lgs. n. 165/2001; </w:t>
      </w:r>
    </w:p>
    <w:p>
      <w:pPr>
        <w:pStyle w:val="Normal"/>
        <w:spacing w:before="120" w:after="120"/>
        <w:ind w:left="709" w:hanging="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ovvero, nel caso in cui sussistano situazioni di incompatibilità, che le stesse sono le seguenti:</w:t>
      </w:r>
    </w:p>
    <w:p>
      <w:pPr>
        <w:pStyle w:val="Normal"/>
        <w:spacing w:lineRule="auto" w:line="360" w:before="120" w:after="120"/>
        <w:ind w:left="709" w:hanging="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______________________________________________________________________________________________________________________________________________________________________________________________________________________________</w:t>
      </w:r>
      <w:bookmarkStart w:id="0" w:name="_GoBack"/>
      <w:bookmarkEnd w:id="0"/>
      <w:r>
        <w:rPr>
          <w:rFonts w:eastAsia="Calibri" w:cs="Calibri Light" w:ascii="Calibri Light" w:hAnsi="Calibri Light" w:eastAsiaTheme="minorHAnsi"/>
          <w:sz w:val="24"/>
          <w:szCs w:val="24"/>
        </w:rPr>
        <w:t>;</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di non trovarsi in situazioni di conflitto di interessi, anche potenziale, ai sensi dell’art. 53, comma 14, del d.lgs. n. 165/2001, che possano interferire con l’esercizio dell’incarico;</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che l’esercizio dell’incarico non coinvolge interessi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di aver preso piena cognizione del D.M. 26 aprile 2022, n. 105, recante il Codice di Comportamento dei dipendenti del Ministero dell’istruzione e del merito;</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di impegnarsi a comunicare tempestivamente all’Istituzione scolastica conferente eventuali variazioni che dovessero intervenire nel corso dello svolgimento dell’incarico;</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di impegnarsi altresì a comunicare all’Istituzione scolastica qualsiasi altra circostanza sopravvenuta di carattere ostativo rispetto all’espletamento dell’incarico;</w:t>
      </w:r>
    </w:p>
    <w:p>
      <w:pPr>
        <w:pStyle w:val="Normal"/>
        <w:numPr>
          <w:ilvl w:val="0"/>
          <w:numId w:val="3"/>
        </w:numPr>
        <w:spacing w:lineRule="auto" w:line="276" w:before="120" w:after="120"/>
        <w:ind w:left="709" w:hanging="360"/>
        <w:contextualSpacing/>
        <w:jc w:val="both"/>
        <w:rPr>
          <w:rFonts w:ascii="Calibri Light" w:hAnsi="Calibri Light" w:eastAsia="Calibri" w:cs="Calibri Light" w:eastAsiaTheme="minorHAnsi"/>
          <w:sz w:val="24"/>
          <w:szCs w:val="24"/>
        </w:rPr>
      </w:pPr>
      <w:r>
        <w:rPr>
          <w:rFonts w:eastAsia="Calibri" w:cs="Calibri Light" w:ascii="Calibri Light" w:hAnsi="Calibri Light" w:eastAsiaTheme="minorHAnsi"/>
          <w:sz w:val="24"/>
          <w:szCs w:val="24"/>
        </w:rPr>
        <w:t>di essere stato informato ai sensi dell’art. 13 del Regolamento (UE) 2016/679 del Parlamento Europeo e del Consiglio de 27 aprile 2016 e del decreto legislativo 30 giugno 2003, n. 196 circa il trattamento dei dati personali raccolti e, che tali dati saranno trattati, anche con strumenti inormatici, esclusivamente per le finalità per le quali le presenti dichiarazioni vengono rese e fornisce il relativo consenso.</w:t>
      </w:r>
    </w:p>
    <w:tbl>
      <w:tblPr>
        <w:tblStyle w:val="Grigliatabella"/>
        <w:tblW w:w="9628"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4814"/>
        <w:gridCol w:w="4813"/>
      </w:tblGrid>
      <w:tr>
        <w:trPr/>
        <w:tc>
          <w:tcPr>
            <w:tcW w:w="4814" w:type="dxa"/>
            <w:tcBorders>
              <w:top w:val="nil"/>
              <w:left w:val="nil"/>
              <w:bottom w:val="nil"/>
              <w:right w:val="nil"/>
            </w:tcBorders>
          </w:tcPr>
          <w:p>
            <w:pPr>
              <w:pStyle w:val="Normal"/>
              <w:widowControl/>
              <w:spacing w:lineRule="auto" w:line="276" w:before="120" w:after="120"/>
              <w:jc w:val="left"/>
              <w:rPr>
                <w:rFonts w:ascii="Calibri Light" w:hAnsi="Calibri Light" w:cs="Calibri Light"/>
                <w:sz w:val="24"/>
                <w:szCs w:val="24"/>
              </w:rPr>
            </w:pPr>
            <w:r>
              <w:rPr>
                <w:rFonts w:eastAsia="Calibri" w:cs="Calibri Light" w:ascii="Calibri Light" w:hAnsi="Calibri Light"/>
                <w:kern w:val="0"/>
                <w:sz w:val="22"/>
                <w:szCs w:val="22"/>
                <w:lang w:val="it-IT" w:eastAsia="en-US" w:bidi="ar-SA"/>
              </w:rPr>
            </w:r>
          </w:p>
          <w:p>
            <w:pPr>
              <w:pStyle w:val="Normal"/>
              <w:widowControl/>
              <w:spacing w:lineRule="auto" w:line="276" w:before="120" w:after="120"/>
              <w:jc w:val="left"/>
              <w:rPr>
                <w:rFonts w:ascii="Calibri Light" w:hAnsi="Calibri Light" w:cs="Calibri Light"/>
                <w:sz w:val="24"/>
                <w:szCs w:val="24"/>
              </w:rPr>
            </w:pPr>
            <w:r>
              <w:rPr>
                <w:rFonts w:eastAsia="Calibri" w:cs="Calibri Light" w:ascii="Calibri Light" w:hAnsi="Calibri Light"/>
                <w:kern w:val="0"/>
                <w:sz w:val="22"/>
                <w:szCs w:val="22"/>
                <w:lang w:val="it-IT" w:eastAsia="en-US" w:bidi="ar-SA"/>
              </w:rPr>
            </w:r>
          </w:p>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4"/>
                <w:szCs w:val="24"/>
                <w:lang w:val="it-IT" w:eastAsia="en-US" w:bidi="ar-SA"/>
              </w:rPr>
              <w:t>Luogo e data</w:t>
            </w:r>
          </w:p>
        </w:tc>
        <w:tc>
          <w:tcPr>
            <w:tcW w:w="4813" w:type="dxa"/>
            <w:tcBorders>
              <w:top w:val="nil"/>
              <w:left w:val="nil"/>
              <w:bottom w:val="nil"/>
              <w:right w:val="nil"/>
            </w:tcBorders>
          </w:tcPr>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2"/>
                <w:szCs w:val="22"/>
                <w:lang w:val="it-IT" w:eastAsia="en-US" w:bidi="ar-SA"/>
              </w:rPr>
            </w:r>
          </w:p>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2"/>
                <w:szCs w:val="22"/>
                <w:lang w:val="it-IT" w:eastAsia="en-US" w:bidi="ar-SA"/>
              </w:rPr>
            </w:r>
          </w:p>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4"/>
                <w:szCs w:val="24"/>
                <w:lang w:val="it-IT" w:eastAsia="en-US" w:bidi="ar-SA"/>
              </w:rPr>
              <w:t>Firma del Partecipante</w:t>
            </w:r>
          </w:p>
        </w:tc>
      </w:tr>
      <w:tr>
        <w:trPr/>
        <w:tc>
          <w:tcPr>
            <w:tcW w:w="4814" w:type="dxa"/>
            <w:tcBorders>
              <w:top w:val="nil"/>
              <w:left w:val="nil"/>
              <w:bottom w:val="nil"/>
              <w:right w:val="nil"/>
            </w:tcBorders>
          </w:tcPr>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4"/>
                <w:szCs w:val="24"/>
                <w:lang w:val="it-IT" w:eastAsia="en-US" w:bidi="ar-SA"/>
              </w:rPr>
              <w:t>_______________, ______________</w:t>
            </w:r>
          </w:p>
        </w:tc>
        <w:tc>
          <w:tcPr>
            <w:tcW w:w="4813" w:type="dxa"/>
            <w:tcBorders>
              <w:top w:val="nil"/>
              <w:left w:val="nil"/>
              <w:bottom w:val="nil"/>
              <w:right w:val="nil"/>
            </w:tcBorders>
          </w:tcPr>
          <w:p>
            <w:pPr>
              <w:pStyle w:val="Normal"/>
              <w:widowControl/>
              <w:spacing w:lineRule="auto" w:line="276" w:before="120" w:after="120"/>
              <w:jc w:val="center"/>
              <w:rPr>
                <w:rFonts w:ascii="Calibri Light" w:hAnsi="Calibri Light" w:cs="Calibri Light"/>
                <w:sz w:val="24"/>
                <w:szCs w:val="24"/>
              </w:rPr>
            </w:pPr>
            <w:r>
              <w:rPr>
                <w:rFonts w:eastAsia="Calibri" w:cs="Calibri Light" w:ascii="Calibri Light" w:hAnsi="Calibri Light"/>
                <w:kern w:val="0"/>
                <w:sz w:val="24"/>
                <w:szCs w:val="24"/>
                <w:lang w:val="it-IT" w:eastAsia="en-US" w:bidi="ar-SA"/>
              </w:rPr>
              <w:t>____________________________</w:t>
            </w:r>
          </w:p>
        </w:tc>
      </w:tr>
    </w:tbl>
    <w:p>
      <w:pPr>
        <w:pStyle w:val="Normal"/>
        <w:numPr>
          <w:ilvl w:val="0"/>
          <w:numId w:val="0"/>
        </w:numPr>
        <w:spacing w:before="120" w:after="120"/>
        <w:jc w:val="both"/>
        <w:outlineLvl w:val="0"/>
        <w:rPr>
          <w:rFonts w:ascii="Calibri Light" w:hAnsi="Calibri Light" w:cs="Calibri Light"/>
          <w:b/>
          <w:b/>
          <w:sz w:val="24"/>
          <w:szCs w:val="24"/>
          <w:u w:val="single"/>
        </w:rPr>
      </w:pPr>
      <w:r>
        <w:rPr>
          <w:rFonts w:cs="Calibri Light" w:ascii="Calibri Light" w:hAnsi="Calibri Light"/>
          <w:b/>
          <w:sz w:val="24"/>
          <w:szCs w:val="24"/>
          <w:u w:val="single"/>
        </w:rPr>
      </w:r>
    </w:p>
    <w:p>
      <w:pPr>
        <w:pStyle w:val="Normal"/>
        <w:numPr>
          <w:ilvl w:val="0"/>
          <w:numId w:val="0"/>
        </w:numPr>
        <w:spacing w:before="120" w:after="120"/>
        <w:jc w:val="both"/>
        <w:outlineLvl w:val="0"/>
        <w:rPr>
          <w:rFonts w:ascii="Calibri Light" w:hAnsi="Calibri Light" w:cs="Calibri Light"/>
          <w:b/>
          <w:b/>
          <w:sz w:val="24"/>
          <w:szCs w:val="24"/>
          <w:u w:val="single"/>
        </w:rPr>
      </w:pPr>
      <w:r>
        <w:rPr>
          <w:rFonts w:cs="Calibri Light" w:ascii="Calibri Light" w:hAnsi="Calibri Light"/>
          <w:b/>
          <w:sz w:val="24"/>
          <w:szCs w:val="24"/>
          <w:u w:val="single"/>
        </w:rPr>
      </w:r>
    </w:p>
    <w:p>
      <w:pPr>
        <w:pStyle w:val="Normal"/>
        <w:numPr>
          <w:ilvl w:val="0"/>
          <w:numId w:val="0"/>
        </w:numPr>
        <w:spacing w:before="120" w:after="120"/>
        <w:jc w:val="both"/>
        <w:outlineLvl w:val="0"/>
        <w:rPr>
          <w:rFonts w:ascii="Calibri Light" w:hAnsi="Calibri Light" w:cs="Calibri Light"/>
          <w:sz w:val="24"/>
          <w:szCs w:val="24"/>
        </w:rPr>
      </w:pPr>
      <w:r>
        <w:rPr>
          <w:rFonts w:cs="Calibri Light" w:ascii="Calibri Light" w:hAnsi="Calibri Light"/>
          <w:b/>
          <w:sz w:val="24"/>
          <w:szCs w:val="24"/>
          <w:u w:val="single"/>
        </w:rPr>
        <w:t>Allegato</w:t>
      </w:r>
      <w:r>
        <w:rPr>
          <w:rFonts w:cs="Calibri Light" w:ascii="Calibri Light" w:hAnsi="Calibri Light"/>
          <w:sz w:val="24"/>
          <w:szCs w:val="24"/>
        </w:rPr>
        <w:t>:</w:t>
      </w:r>
    </w:p>
    <w:p>
      <w:pPr>
        <w:pStyle w:val="Normal"/>
        <w:numPr>
          <w:ilvl w:val="0"/>
          <w:numId w:val="2"/>
        </w:numPr>
        <w:tabs>
          <w:tab w:val="clear" w:pos="720"/>
          <w:tab w:val="left" w:pos="360" w:leader="none"/>
        </w:tabs>
        <w:spacing w:before="120" w:after="120"/>
        <w:ind w:left="360" w:hanging="0"/>
        <w:jc w:val="both"/>
        <w:rPr>
          <w:rFonts w:ascii="Calibri Light" w:hAnsi="Calibri Light" w:cs="Calibri Light"/>
          <w:sz w:val="24"/>
          <w:szCs w:val="24"/>
        </w:rPr>
      </w:pPr>
      <w:r>
        <w:rPr>
          <w:rFonts w:cs="Calibri Light" w:ascii="Calibri Light" w:hAnsi="Calibri Light"/>
          <w:i/>
          <w:sz w:val="24"/>
          <w:szCs w:val="24"/>
        </w:rPr>
        <w:t>copia del documento di identità del sottoscrittore, in corso di validità.</w:t>
      </w:r>
    </w:p>
    <w:p>
      <w:pPr>
        <w:pStyle w:val="Normal"/>
        <w:widowControl w:val="false"/>
        <w:tabs>
          <w:tab w:val="clear" w:pos="720"/>
          <w:tab w:val="left" w:pos="6480" w:leader="none"/>
        </w:tabs>
        <w:rPr>
          <w:rFonts w:ascii="Calibri Light" w:hAnsi="Calibri Light" w:cs="Calibri Light"/>
          <w:sz w:val="24"/>
          <w:szCs w:val="24"/>
        </w:rPr>
      </w:pPr>
      <w:r>
        <w:rPr>
          <w:rFonts w:cs="Calibri Light" w:ascii="Calibri Light" w:hAnsi="Calibri Light"/>
          <w:sz w:val="24"/>
          <w:szCs w:val="24"/>
        </w:rPr>
      </w:r>
    </w:p>
    <w:p>
      <w:pPr>
        <w:pStyle w:val="Normal"/>
        <w:widowControl w:val="false"/>
        <w:tabs>
          <w:tab w:val="clear" w:pos="720"/>
          <w:tab w:val="left" w:pos="6480" w:leader="none"/>
        </w:tabs>
        <w:rPr>
          <w:rFonts w:ascii="Calibri Light" w:hAnsi="Calibri Light" w:cs="Calibri Light"/>
          <w:sz w:val="24"/>
          <w:szCs w:val="24"/>
        </w:rPr>
      </w:pPr>
      <w:r>
        <w:rPr>
          <w:rFonts w:cs="Calibri Light" w:ascii="Calibri Light" w:hAnsi="Calibri Light"/>
          <w:sz w:val="24"/>
          <w:szCs w:val="24"/>
        </w:rPr>
      </w:r>
    </w:p>
    <w:p>
      <w:pPr>
        <w:pStyle w:val="Normal"/>
        <w:tabs>
          <w:tab w:val="clear" w:pos="720"/>
          <w:tab w:val="left" w:pos="0" w:leader="none"/>
          <w:tab w:val="left" w:pos="142" w:leader="none"/>
        </w:tabs>
        <w:suppressAutoHyphens w:val="true"/>
        <w:spacing w:lineRule="auto" w:line="276" w:before="120" w:after="120"/>
        <w:rPr>
          <w:rFonts w:ascii="Calibri Light" w:hAnsi="Calibri Light" w:cs="Calibri Light"/>
          <w:sz w:val="24"/>
          <w:szCs w:val="24"/>
        </w:rPr>
      </w:pPr>
      <w:r>
        <w:rPr>
          <w:rFonts w:cs="Calibri Light" w:ascii="Calibri Light" w:hAnsi="Calibri Light"/>
          <w:sz w:val="24"/>
          <w:szCs w:val="24"/>
        </w:rPr>
      </w:r>
    </w:p>
    <w:p>
      <w:pPr>
        <w:pStyle w:val="Normal"/>
        <w:rPr>
          <w:rFonts w:ascii="Calibri Light" w:hAnsi="Calibri Light" w:cs="Calibri Light"/>
          <w:sz w:val="24"/>
          <w:szCs w:val="24"/>
        </w:rPr>
      </w:pPr>
      <w:r>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40" w:right="1126" w:gutter="0" w:header="0" w:top="367" w:footer="0" w:bottom="793"/>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Verdana">
    <w:charset w:val="00"/>
    <w:family w:val="roman"/>
    <w:pitch w:val="variable"/>
  </w:font>
  <w:font w:name="Liberation Sans">
    <w:altName w:val="Arial"/>
    <w:charset w:val="00"/>
    <w:family w:val="swiss"/>
    <w:pitch w:val="variable"/>
  </w:font>
  <w:font w:name="Book Antiqua">
    <w:charset w:val="00"/>
    <w:family w:val="roman"/>
    <w:pitch w:val="variable"/>
  </w:font>
  <w:font w:name="Calibri Light">
    <w:charset w:val="00"/>
    <w:family w:val="roman"/>
    <w:pitch w:val="variable"/>
  </w:font>
  <w:font w:name="Wingdings">
    <w:charset w:val="02"/>
    <w:family w:val="auto"/>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p>
    <w:pPr>
      <w:pStyle w:val="Normal"/>
      <w:rPr/>
    </w:pPr>
    <w:r>
      <w:rPr/>
    </w:r>
  </w:p>
  <w:p>
    <w:pPr>
      <w:pStyle w:val="Normal"/>
      <w:jc w:val="center"/>
      <w:rPr/>
    </w:pPr>
    <w:r>
      <w:rPr/>
      <w:drawing>
        <wp:inline distT="0" distB="0" distL="0" distR="0">
          <wp:extent cx="5948680" cy="600075"/>
          <wp:effectExtent l="0" t="0" r="0" b="0"/>
          <wp:docPr id="1" name="Immagin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3" descr=""/>
                  <pic:cNvPicPr>
                    <a:picLocks noChangeAspect="1" noChangeArrowheads="1"/>
                  </pic:cNvPicPr>
                </pic:nvPicPr>
                <pic:blipFill>
                  <a:blip r:embed="rId1"/>
                  <a:stretch>
                    <a:fillRect/>
                  </a:stretch>
                </pic:blipFill>
                <pic:spPr bwMode="auto">
                  <a:xfrm>
                    <a:off x="0" y="0"/>
                    <a:ext cx="5948680" cy="600075"/>
                  </a:xfrm>
                  <a:prstGeom prst="rect">
                    <a:avLst/>
                  </a:prstGeom>
                </pic:spPr>
              </pic:pic>
            </a:graphicData>
          </a:graphic>
        </wp:inline>
      </w:drawing>
    </w:r>
  </w:p>
  <w:p>
    <w:pPr>
      <w:pStyle w:val="Intestazione"/>
      <w:jc w:val="center"/>
      <w:rPr>
        <w:rFonts w:ascii="Calibri" w:hAnsi="Calibri" w:cs="Calibri" w:asciiTheme="minorHAnsi" w:cstheme="minorHAnsi" w:hAnsiTheme="minorHAnsi"/>
        <w:b/>
        <w:b/>
      </w:rPr>
    </w:pPr>
    <w:r>
      <w:rPr/>
      <w:drawing>
        <wp:inline distT="0" distB="0" distL="0" distR="0">
          <wp:extent cx="5991225" cy="466725"/>
          <wp:effectExtent l="0" t="0" r="0" b="0"/>
          <wp:docPr id="2"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
                  <pic:cNvPicPr>
                    <a:picLocks noChangeAspect="1" noChangeArrowheads="1"/>
                  </pic:cNvPicPr>
                </pic:nvPicPr>
                <pic:blipFill>
                  <a:blip r:embed="rId2"/>
                  <a:stretch>
                    <a:fillRect/>
                  </a:stretch>
                </pic:blipFill>
                <pic:spPr bwMode="auto">
                  <a:xfrm>
                    <a:off x="0" y="0"/>
                    <a:ext cx="5991225" cy="466725"/>
                  </a:xfrm>
                  <a:prstGeom prst="rect">
                    <a:avLst/>
                  </a:prstGeom>
                </pic:spPr>
              </pic:pic>
            </a:graphicData>
          </a:graphic>
        </wp:inline>
      </w:drawing>
    </w:r>
  </w:p>
  <w:p>
    <w:pPr>
      <w:pStyle w:val="Intestazione"/>
      <w:jc w:val="center"/>
      <w:rPr>
        <w:rFonts w:ascii="Calibri" w:hAnsi="Calibri" w:cs="Calibri" w:asciiTheme="minorHAnsi" w:cstheme="minorHAnsi" w:hAnsiTheme="minorHAnsi"/>
      </w:rPr>
    </w:pPr>
    <w:r>
      <w:rPr>
        <w:rFonts w:cs="Calibri" w:ascii="Calibri" w:hAnsi="Calibri" w:asciiTheme="minorHAnsi" w:cstheme="minorHAnsi" w:hAnsiTheme="minorHAnsi"/>
        <w:b/>
      </w:rPr>
      <w:t>Istituto Comprensivo “Paolo Baffi” Broni</w:t>
    </w:r>
  </w:p>
  <w:p>
    <w:pPr>
      <w:pStyle w:val="Intestazione"/>
      <w:jc w:val="center"/>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Via A. De Gasperi, 16 – 27043 Broni (PV) - Tel. 0385 51033</w:t>
    </w:r>
  </w:p>
  <w:p>
    <w:pPr>
      <w:pStyle w:val="Intestazione"/>
      <w:jc w:val="center"/>
      <w:rPr>
        <w:rFonts w:ascii="Calibri" w:hAnsi="Calibri" w:cs="Calibri" w:asciiTheme="minorHAnsi" w:cstheme="minorHAnsi" w:hAnsiTheme="minorHAnsi"/>
        <w:sz w:val="22"/>
        <w:szCs w:val="22"/>
        <w:lang w:val="en-GB"/>
      </w:rPr>
    </w:pPr>
    <w:r>
      <w:rPr>
        <w:rFonts w:cs="Calibri" w:ascii="Calibri" w:hAnsi="Calibri" w:asciiTheme="minorHAnsi" w:cstheme="minorHAnsi" w:hAnsiTheme="minorHAnsi"/>
        <w:sz w:val="22"/>
        <w:szCs w:val="22"/>
      </w:rPr>
      <w:t xml:space="preserve">Codice Fiscale 84000600183 – Codice Mecc. </w:t>
    </w:r>
    <w:r>
      <w:rPr>
        <w:rFonts w:cs="Calibri" w:ascii="Calibri" w:hAnsi="Calibri" w:asciiTheme="minorHAnsi" w:cstheme="minorHAnsi" w:hAnsiTheme="minorHAnsi"/>
        <w:sz w:val="22"/>
        <w:szCs w:val="22"/>
        <w:lang w:val="en-GB"/>
      </w:rPr>
      <w:t>PVIC821006 – Codice Univoco UFYODZ</w:t>
    </w:r>
  </w:p>
  <w:p>
    <w:pPr>
      <w:pStyle w:val="Intestazione"/>
      <w:jc w:val="center"/>
      <w:rPr>
        <w:rFonts w:ascii="Calibri" w:hAnsi="Calibri" w:cs="Calibri" w:asciiTheme="minorHAnsi" w:cstheme="minorHAnsi" w:hAnsiTheme="minorHAnsi"/>
        <w:color w:val="0000FF"/>
        <w:sz w:val="22"/>
        <w:szCs w:val="22"/>
        <w:u w:val="single"/>
        <w:lang w:val="en-US"/>
      </w:rPr>
    </w:pPr>
    <w:r>
      <w:rPr>
        <w:rFonts w:cs="Calibri" w:ascii="Calibri" w:hAnsi="Calibri" w:asciiTheme="minorHAnsi" w:cstheme="minorHAnsi" w:hAnsiTheme="minorHAnsi"/>
        <w:sz w:val="22"/>
        <w:szCs w:val="22"/>
        <w:lang w:val="en-US"/>
      </w:rPr>
      <w:t xml:space="preserve">Sito-Web: </w:t>
    </w:r>
    <w:hyperlink r:id="rId3">
      <w:r>
        <w:rPr>
          <w:rStyle w:val="CollegamentoInternet"/>
          <w:rFonts w:cs="Calibri" w:ascii="Calibri" w:hAnsi="Calibri" w:asciiTheme="minorHAnsi" w:cstheme="minorHAnsi" w:hAnsiTheme="minorHAnsi"/>
          <w:sz w:val="22"/>
          <w:szCs w:val="22"/>
          <w:lang w:val="en-US"/>
        </w:rPr>
        <w:t>www.istitutocomprensivobroni.edu.it</w:t>
      </w:r>
    </w:hyperlink>
    <w:r>
      <w:rPr>
        <w:rFonts w:cs="Calibri" w:ascii="Calibri" w:hAnsi="Calibri" w:asciiTheme="minorHAnsi" w:cstheme="minorHAnsi" w:hAnsiTheme="minorHAnsi"/>
        <w:sz w:val="22"/>
        <w:szCs w:val="22"/>
        <w:lang w:val="en-US"/>
      </w:rPr>
      <w:t xml:space="preserve"> </w:t>
    </w:r>
  </w:p>
  <w:p>
    <w:pPr>
      <w:pStyle w:val="Intestazione"/>
      <w:jc w:val="center"/>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PEO: </w:t>
    </w:r>
    <w:hyperlink r:id="rId4">
      <w:r>
        <w:rPr>
          <w:rStyle w:val="CollegamentoInternet"/>
          <w:rFonts w:cs="Calibri" w:ascii="Calibri" w:hAnsi="Calibri" w:asciiTheme="minorHAnsi" w:cstheme="minorHAnsi" w:hAnsiTheme="minorHAnsi"/>
          <w:sz w:val="22"/>
          <w:szCs w:val="22"/>
        </w:rPr>
        <w:t>pvic821006@istruzione.it</w:t>
      </w:r>
    </w:hyperlink>
    <w:r>
      <w:rPr>
        <w:rFonts w:cs="Calibri" w:ascii="Calibri" w:hAnsi="Calibri" w:asciiTheme="minorHAnsi" w:cstheme="minorHAnsi" w:hAnsiTheme="minorHAnsi"/>
        <w:sz w:val="22"/>
        <w:szCs w:val="22"/>
      </w:rPr>
      <w:t xml:space="preserve">; PEC: </w:t>
    </w:r>
    <w:hyperlink r:id="rId5">
      <w:r>
        <w:rPr>
          <w:rStyle w:val="CollegamentoInternet"/>
          <w:rFonts w:cs="Calibri" w:ascii="Calibri" w:hAnsi="Calibri" w:asciiTheme="minorHAnsi" w:cstheme="minorHAnsi" w:hAnsiTheme="minorHAnsi"/>
          <w:sz w:val="22"/>
          <w:szCs w:val="22"/>
        </w:rPr>
        <w:t>pvic821006@pec.istruzione.it</w:t>
      </w:r>
    </w:hyperlink>
  </w:p>
  <w:p>
    <w:pPr>
      <w:pStyle w:val="Intestazione"/>
      <w:jc w:val="center"/>
      <w:rPr>
        <w:rFonts w:ascii="Calibri" w:hAnsi="Calibri" w:cs="Calibri" w:asciiTheme="minorHAnsi" w:cstheme="minorHAnsi" w:hAnsiTheme="minorHAnsi"/>
        <w:sz w:val="20"/>
        <w:szCs w:val="20"/>
      </w:rPr>
    </w:pPr>
    <w:r>
      <w:rPr>
        <w:rFonts w:cs="Calibri" w:cstheme="minorHAnsi" w:ascii="Calibri" w:hAnsi="Calibri"/>
        <w:sz w:val="20"/>
        <w:szCs w:val="2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p>
    <w:pPr>
      <w:pStyle w:val="Normal"/>
      <w:rPr/>
    </w:pPr>
    <w:r>
      <w:rPr/>
    </w:r>
  </w:p>
  <w:p>
    <w:pPr>
      <w:pStyle w:val="Normal"/>
      <w:jc w:val="center"/>
      <w:rPr/>
    </w:pPr>
    <w:r>
      <w:rPr/>
      <w:drawing>
        <wp:inline distT="0" distB="0" distL="0" distR="0">
          <wp:extent cx="5948680" cy="600075"/>
          <wp:effectExtent l="0" t="0" r="0" b="0"/>
          <wp:docPr id="3" name="Immagin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3" descr=""/>
                  <pic:cNvPicPr>
                    <a:picLocks noChangeAspect="1" noChangeArrowheads="1"/>
                  </pic:cNvPicPr>
                </pic:nvPicPr>
                <pic:blipFill>
                  <a:blip r:embed="rId1"/>
                  <a:stretch>
                    <a:fillRect/>
                  </a:stretch>
                </pic:blipFill>
                <pic:spPr bwMode="auto">
                  <a:xfrm>
                    <a:off x="0" y="0"/>
                    <a:ext cx="5948680" cy="600075"/>
                  </a:xfrm>
                  <a:prstGeom prst="rect">
                    <a:avLst/>
                  </a:prstGeom>
                </pic:spPr>
              </pic:pic>
            </a:graphicData>
          </a:graphic>
        </wp:inline>
      </w:drawing>
    </w:r>
  </w:p>
  <w:p>
    <w:pPr>
      <w:pStyle w:val="Intestazione"/>
      <w:jc w:val="center"/>
      <w:rPr>
        <w:rFonts w:ascii="Calibri" w:hAnsi="Calibri" w:cs="Calibri" w:asciiTheme="minorHAnsi" w:cstheme="minorHAnsi" w:hAnsiTheme="minorHAnsi"/>
        <w:b/>
        <w:b/>
      </w:rPr>
    </w:pPr>
    <w:r>
      <w:rPr/>
      <w:drawing>
        <wp:inline distT="0" distB="0" distL="0" distR="0">
          <wp:extent cx="5991225" cy="46672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2"/>
                  <a:stretch>
                    <a:fillRect/>
                  </a:stretch>
                </pic:blipFill>
                <pic:spPr bwMode="auto">
                  <a:xfrm>
                    <a:off x="0" y="0"/>
                    <a:ext cx="5991225" cy="466725"/>
                  </a:xfrm>
                  <a:prstGeom prst="rect">
                    <a:avLst/>
                  </a:prstGeom>
                </pic:spPr>
              </pic:pic>
            </a:graphicData>
          </a:graphic>
        </wp:inline>
      </w:drawing>
    </w:r>
  </w:p>
  <w:p>
    <w:pPr>
      <w:pStyle w:val="Intestazione"/>
      <w:jc w:val="center"/>
      <w:rPr>
        <w:rFonts w:ascii="Calibri" w:hAnsi="Calibri" w:cs="Calibri" w:asciiTheme="minorHAnsi" w:cstheme="minorHAnsi" w:hAnsiTheme="minorHAnsi"/>
      </w:rPr>
    </w:pPr>
    <w:r>
      <w:rPr>
        <w:rFonts w:cs="Calibri" w:ascii="Calibri" w:hAnsi="Calibri" w:asciiTheme="minorHAnsi" w:cstheme="minorHAnsi" w:hAnsiTheme="minorHAnsi"/>
        <w:b/>
      </w:rPr>
      <w:t>Istituto Comprensivo “Paolo Baffi” Broni</w:t>
    </w:r>
  </w:p>
  <w:p>
    <w:pPr>
      <w:pStyle w:val="Intestazione"/>
      <w:jc w:val="center"/>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Via A. De Gasperi, 16 – 27043 Broni (PV) - Tel. 0385 51033</w:t>
    </w:r>
  </w:p>
  <w:p>
    <w:pPr>
      <w:pStyle w:val="Intestazione"/>
      <w:jc w:val="center"/>
      <w:rPr>
        <w:rFonts w:ascii="Calibri" w:hAnsi="Calibri" w:cs="Calibri" w:asciiTheme="minorHAnsi" w:cstheme="minorHAnsi" w:hAnsiTheme="minorHAnsi"/>
        <w:sz w:val="22"/>
        <w:szCs w:val="22"/>
        <w:lang w:val="en-GB"/>
      </w:rPr>
    </w:pPr>
    <w:r>
      <w:rPr>
        <w:rFonts w:cs="Calibri" w:ascii="Calibri" w:hAnsi="Calibri" w:asciiTheme="minorHAnsi" w:cstheme="minorHAnsi" w:hAnsiTheme="minorHAnsi"/>
        <w:sz w:val="22"/>
        <w:szCs w:val="22"/>
      </w:rPr>
      <w:t xml:space="preserve">Codice Fiscale 84000600183 – Codice Mecc. </w:t>
    </w:r>
    <w:r>
      <w:rPr>
        <w:rFonts w:cs="Calibri" w:ascii="Calibri" w:hAnsi="Calibri" w:asciiTheme="minorHAnsi" w:cstheme="minorHAnsi" w:hAnsiTheme="minorHAnsi"/>
        <w:sz w:val="22"/>
        <w:szCs w:val="22"/>
        <w:lang w:val="en-GB"/>
      </w:rPr>
      <w:t>PVIC821006 – Codice Univoco UFYODZ</w:t>
    </w:r>
  </w:p>
  <w:p>
    <w:pPr>
      <w:pStyle w:val="Intestazione"/>
      <w:jc w:val="center"/>
      <w:rPr>
        <w:rFonts w:ascii="Calibri" w:hAnsi="Calibri" w:cs="Calibri" w:asciiTheme="minorHAnsi" w:cstheme="minorHAnsi" w:hAnsiTheme="minorHAnsi"/>
        <w:color w:val="0000FF"/>
        <w:sz w:val="22"/>
        <w:szCs w:val="22"/>
        <w:u w:val="single"/>
        <w:lang w:val="en-US"/>
      </w:rPr>
    </w:pPr>
    <w:r>
      <w:rPr>
        <w:rFonts w:cs="Calibri" w:ascii="Calibri" w:hAnsi="Calibri" w:asciiTheme="minorHAnsi" w:cstheme="minorHAnsi" w:hAnsiTheme="minorHAnsi"/>
        <w:sz w:val="22"/>
        <w:szCs w:val="22"/>
        <w:lang w:val="en-US"/>
      </w:rPr>
      <w:t xml:space="preserve">Sito-Web: </w:t>
    </w:r>
    <w:hyperlink r:id="rId3">
      <w:r>
        <w:rPr>
          <w:rStyle w:val="CollegamentoInternet"/>
          <w:rFonts w:cs="Calibri" w:ascii="Calibri" w:hAnsi="Calibri" w:asciiTheme="minorHAnsi" w:cstheme="minorHAnsi" w:hAnsiTheme="minorHAnsi"/>
          <w:sz w:val="22"/>
          <w:szCs w:val="22"/>
          <w:lang w:val="en-US"/>
        </w:rPr>
        <w:t>www.istitutocomprensivobroni.edu.it</w:t>
      </w:r>
    </w:hyperlink>
    <w:r>
      <w:rPr>
        <w:rFonts w:cs="Calibri" w:ascii="Calibri" w:hAnsi="Calibri" w:asciiTheme="minorHAnsi" w:cstheme="minorHAnsi" w:hAnsiTheme="minorHAnsi"/>
        <w:sz w:val="22"/>
        <w:szCs w:val="22"/>
        <w:lang w:val="en-US"/>
      </w:rPr>
      <w:t xml:space="preserve"> </w:t>
    </w:r>
  </w:p>
  <w:p>
    <w:pPr>
      <w:pStyle w:val="Intestazione"/>
      <w:jc w:val="center"/>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PEO: </w:t>
    </w:r>
    <w:hyperlink r:id="rId4">
      <w:r>
        <w:rPr>
          <w:rStyle w:val="CollegamentoInternet"/>
          <w:rFonts w:cs="Calibri" w:ascii="Calibri" w:hAnsi="Calibri" w:asciiTheme="minorHAnsi" w:cstheme="minorHAnsi" w:hAnsiTheme="minorHAnsi"/>
          <w:sz w:val="22"/>
          <w:szCs w:val="22"/>
        </w:rPr>
        <w:t>pvic821006@istruzione.it</w:t>
      </w:r>
    </w:hyperlink>
    <w:r>
      <w:rPr>
        <w:rFonts w:cs="Calibri" w:ascii="Calibri" w:hAnsi="Calibri" w:asciiTheme="minorHAnsi" w:cstheme="minorHAnsi" w:hAnsiTheme="minorHAnsi"/>
        <w:sz w:val="22"/>
        <w:szCs w:val="22"/>
      </w:rPr>
      <w:t xml:space="preserve">; PEC: </w:t>
    </w:r>
    <w:hyperlink r:id="rId5">
      <w:r>
        <w:rPr>
          <w:rStyle w:val="CollegamentoInternet"/>
          <w:rFonts w:cs="Calibri" w:ascii="Calibri" w:hAnsi="Calibri" w:asciiTheme="minorHAnsi" w:cstheme="minorHAnsi" w:hAnsiTheme="minorHAnsi"/>
          <w:sz w:val="22"/>
          <w:szCs w:val="22"/>
        </w:rPr>
        <w:t>pvic821006@pec.istruzione.it</w:t>
      </w:r>
    </w:hyperlink>
  </w:p>
  <w:p>
    <w:pPr>
      <w:pStyle w:val="Intestazione"/>
      <w:jc w:val="center"/>
      <w:rPr>
        <w:rFonts w:ascii="Calibri" w:hAnsi="Calibri" w:cs="Calibri" w:asciiTheme="minorHAnsi" w:cstheme="minorHAnsi" w:hAnsiTheme="minorHAnsi"/>
        <w:sz w:val="20"/>
        <w:szCs w:val="20"/>
      </w:rPr>
    </w:pPr>
    <w:r>
      <w:rPr>
        <w:rFonts w:cs="Calibri" w:cstheme="minorHAnsi" w:ascii="Calibri" w:hAnsi="Calibri"/>
        <w:sz w:val="20"/>
        <w:szCs w:val="20"/>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284" w:hanging="284"/>
      </w:pPr>
      <w:rPr>
        <w:rFonts w:ascii="Times New Roman" w:hAnsi="Times New Roman" w:cs="Times New Roman"/>
      </w:rPr>
    </w:lvl>
    <w:lvl w:ilvl="1">
      <w:start w:val="1"/>
      <w:numFmt w:val="lowerLetter"/>
      <w:lvlText w:val="%2)"/>
      <w:lvlJc w:val="left"/>
      <w:pPr>
        <w:tabs>
          <w:tab w:val="num" w:pos="0"/>
        </w:tabs>
        <w:ind w:left="568" w:hanging="284"/>
      </w:pPr>
      <w:rPr>
        <w:rFonts w:cs="Times New Roman"/>
      </w:rPr>
    </w:lvl>
    <w:lvl w:ilvl="2">
      <w:start w:val="1"/>
      <w:numFmt w:val="lowerRoman"/>
      <w:lvlText w:val="%3."/>
      <w:lvlJc w:val="right"/>
      <w:pPr>
        <w:tabs>
          <w:tab w:val="num" w:pos="0"/>
        </w:tabs>
        <w:ind w:left="567" w:firstLine="1"/>
      </w:pPr>
      <w:rPr>
        <w:rFonts w:cs="Times New Roman"/>
      </w:rPr>
    </w:lvl>
    <w:lvl w:ilvl="3">
      <w:start w:val="1"/>
      <w:numFmt w:val="decimal"/>
      <w:lvlText w:val="%4."/>
      <w:lvlJc w:val="left"/>
      <w:pPr>
        <w:tabs>
          <w:tab w:val="num" w:pos="0"/>
        </w:tabs>
        <w:ind w:left="1136" w:hanging="284"/>
      </w:pPr>
      <w:rPr>
        <w:rFonts w:cs="Times New Roman"/>
      </w:rPr>
    </w:lvl>
    <w:lvl w:ilvl="4">
      <w:start w:val="1"/>
      <w:numFmt w:val="lowerLetter"/>
      <w:lvlText w:val="%5."/>
      <w:lvlJc w:val="left"/>
      <w:pPr>
        <w:tabs>
          <w:tab w:val="num" w:pos="0"/>
        </w:tabs>
        <w:ind w:left="1420" w:hanging="284"/>
      </w:pPr>
      <w:rPr>
        <w:rFonts w:cs="Times New Roman"/>
      </w:rPr>
    </w:lvl>
    <w:lvl w:ilvl="5">
      <w:start w:val="1"/>
      <w:numFmt w:val="lowerRoman"/>
      <w:lvlText w:val="%6."/>
      <w:lvlJc w:val="right"/>
      <w:pPr>
        <w:tabs>
          <w:tab w:val="num" w:pos="0"/>
        </w:tabs>
        <w:ind w:left="1704" w:hanging="284"/>
      </w:pPr>
      <w:rPr>
        <w:rFonts w:cs="Times New Roman"/>
      </w:rPr>
    </w:lvl>
    <w:lvl w:ilvl="6">
      <w:start w:val="1"/>
      <w:numFmt w:val="decimal"/>
      <w:lvlText w:val="%7."/>
      <w:lvlJc w:val="left"/>
      <w:pPr>
        <w:tabs>
          <w:tab w:val="num" w:pos="0"/>
        </w:tabs>
        <w:ind w:left="284" w:hanging="284"/>
      </w:pPr>
      <w:rPr>
        <w:b w:val="false"/>
        <w:bCs w:val="false"/>
        <w:rFonts w:cs="Times New Roman"/>
      </w:rPr>
    </w:lvl>
    <w:lvl w:ilvl="7">
      <w:start w:val="1"/>
      <w:numFmt w:val="lowerLetter"/>
      <w:lvlText w:val="%8."/>
      <w:lvlJc w:val="left"/>
      <w:pPr>
        <w:tabs>
          <w:tab w:val="num" w:pos="0"/>
        </w:tabs>
        <w:ind w:left="2272" w:hanging="284"/>
      </w:pPr>
      <w:rPr>
        <w:rFonts w:cs="Times New Roman"/>
      </w:rPr>
    </w:lvl>
    <w:lvl w:ilvl="8">
      <w:start w:val="1"/>
      <w:numFmt w:val="lowerRoman"/>
      <w:lvlText w:val="%9."/>
      <w:lvlJc w:val="right"/>
      <w:pPr>
        <w:tabs>
          <w:tab w:val="num" w:pos="0"/>
        </w:tabs>
        <w:ind w:left="2556" w:hanging="284"/>
      </w:pPr>
      <w:rPr>
        <w:rFonts w:cs="Times New Roman"/>
      </w:rPr>
    </w:lvl>
  </w:abstractNum>
  <w:abstractNum w:abstractNumId="2">
    <w:lvl w:ilvl="0">
      <w:start w:val="1"/>
      <w:numFmt w:val="bullet"/>
      <w:lvlText w:val=""/>
      <w:lvlJc w:val="left"/>
      <w:pPr>
        <w:tabs>
          <w:tab w:val="num" w:pos="0"/>
        </w:tabs>
        <w:ind w:left="0" w:hanging="0"/>
      </w:pPr>
      <w:rPr>
        <w:rFonts w:ascii="Wingdings" w:hAnsi="Wingdings" w:cs="Wingdings" w:hint="default"/>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lvl w:ilvl="0">
      <w:start w:val="1"/>
      <w:numFmt w:val="lowerLetter"/>
      <w:lvlText w:val="%1."/>
      <w:lvlJc w:val="left"/>
      <w:pPr>
        <w:tabs>
          <w:tab w:val="num" w:pos="0"/>
        </w:tabs>
        <w:ind w:left="502" w:hanging="360"/>
      </w:pPr>
    </w:lvl>
    <w:lvl w:ilvl="1">
      <w:start w:val="1"/>
      <w:numFmt w:val="lowerLetter"/>
      <w:lvlText w:val="%2."/>
      <w:lvlJc w:val="left"/>
      <w:pPr>
        <w:tabs>
          <w:tab w:val="num" w:pos="0"/>
        </w:tabs>
        <w:ind w:left="1222" w:hanging="360"/>
      </w:p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lang w:val="it-IT" w:eastAsia="it-IT"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uiPriority="10" w:semiHidden="0" w:unhideWhenUsed="0" w:qFormat="1"/>
    <w:lsdException w:name="Default Paragraph Font" w:uiPriority="1"/>
    <w:lsdException w:name="Body Text" w:uiPriority="1" w:qFormat="1"/>
    <w:lsdException w:name="Subtitle" w:uiPriority="11" w:semiHidden="0" w:unhideWhenUsed="0" w:qFormat="1"/>
    <w:lsdException w:name="Hyperlink" w:uiPriority="0"/>
    <w:lsdException w:name="Strong" w:uiPriority="22" w:semiHidden="0" w:unhideWhenUsed="0" w:qFormat="1"/>
    <w:lsdException w:name="Emphasis" w:uiPriority="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0"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c79eb"/>
    <w:pPr>
      <w:widowControl/>
      <w:bidi w:val="0"/>
      <w:spacing w:before="0" w:after="0"/>
      <w:jc w:val="left"/>
    </w:pPr>
    <w:rPr>
      <w:rFonts w:ascii="Calibri" w:hAnsi="Calibri" w:eastAsia="Calibri" w:cs="Arial"/>
      <w:color w:val="auto"/>
      <w:kern w:val="0"/>
      <w:sz w:val="20"/>
      <w:szCs w:val="20"/>
      <w:lang w:val="it-IT" w:eastAsia="it-IT" w:bidi="ar-SA"/>
    </w:rPr>
  </w:style>
  <w:style w:type="character" w:styleId="DefaultParagraphFont" w:default="1">
    <w:name w:val="Default Paragraph Font"/>
    <w:uiPriority w:val="1"/>
    <w:semiHidden/>
    <w:unhideWhenUsed/>
    <w:qFormat/>
    <w:rPr/>
  </w:style>
  <w:style w:type="character" w:styleId="CollegamentoInternet">
    <w:name w:val="Collegamento Internet"/>
    <w:rsid w:val="00de018d"/>
    <w:rPr>
      <w:color w:val="0000FF"/>
      <w:u w:val="single"/>
    </w:rPr>
  </w:style>
  <w:style w:type="character" w:styleId="IntestazioneCarattere" w:customStyle="1">
    <w:name w:val="Intestazione Carattere"/>
    <w:basedOn w:val="DefaultParagraphFont"/>
    <w:link w:val="Intestazione"/>
    <w:qFormat/>
    <w:rsid w:val="00de018d"/>
    <w:rPr>
      <w:rFonts w:ascii="Times New Roman" w:hAnsi="Times New Roman" w:eastAsia="Times New Roman" w:cs="Times New Roman"/>
      <w:sz w:val="24"/>
      <w:szCs w:val="24"/>
    </w:rPr>
  </w:style>
  <w:style w:type="character" w:styleId="Enfasi">
    <w:name w:val="Enfasi"/>
    <w:qFormat/>
    <w:rsid w:val="00de018d"/>
    <w:rPr>
      <w:i/>
      <w:iCs/>
    </w:rPr>
  </w:style>
  <w:style w:type="character" w:styleId="TestofumettoCarattere" w:customStyle="1">
    <w:name w:val="Testo fumetto Carattere"/>
    <w:basedOn w:val="DefaultParagraphFont"/>
    <w:link w:val="Testofumetto"/>
    <w:uiPriority w:val="99"/>
    <w:semiHidden/>
    <w:qFormat/>
    <w:rsid w:val="00de018d"/>
    <w:rPr>
      <w:rFonts w:ascii="Tahoma" w:hAnsi="Tahoma" w:cs="Tahoma"/>
      <w:sz w:val="16"/>
      <w:szCs w:val="16"/>
    </w:rPr>
  </w:style>
  <w:style w:type="character" w:styleId="PidipaginaCarattere" w:customStyle="1">
    <w:name w:val="Piè di pagina Carattere"/>
    <w:basedOn w:val="DefaultParagraphFont"/>
    <w:link w:val="Pidipagina"/>
    <w:uiPriority w:val="99"/>
    <w:qFormat/>
    <w:rsid w:val="00310108"/>
    <w:rPr/>
  </w:style>
  <w:style w:type="character" w:styleId="CorpotestoCarattere" w:customStyle="1">
    <w:name w:val="Corpo testo Carattere"/>
    <w:basedOn w:val="DefaultParagraphFont"/>
    <w:link w:val="Corpotesto"/>
    <w:uiPriority w:val="1"/>
    <w:qFormat/>
    <w:rsid w:val="00396e72"/>
    <w:rPr>
      <w:rFonts w:ascii="Verdana" w:hAnsi="Verdana" w:eastAsia="Verdana" w:cs="Verdana"/>
      <w:b/>
      <w:bCs/>
      <w:sz w:val="24"/>
      <w:szCs w:val="24"/>
      <w:lang w:eastAsia="en-US"/>
    </w:rPr>
  </w:style>
  <w:style w:type="character" w:styleId="UnresolvedMention" w:customStyle="1">
    <w:name w:val="Unresolved Mention"/>
    <w:basedOn w:val="DefaultParagraphFont"/>
    <w:uiPriority w:val="99"/>
    <w:semiHidden/>
    <w:unhideWhenUsed/>
    <w:qFormat/>
    <w:rsid w:val="0049540b"/>
    <w:rPr>
      <w:color w:val="605E5C"/>
      <w:shd w:fill="E1DFDD" w:val="clear"/>
    </w:rPr>
  </w:style>
  <w:style w:type="character" w:styleId="CommaCarattere" w:customStyle="1">
    <w:name w:val="Comma Carattere"/>
    <w:basedOn w:val="DefaultParagraphFont"/>
    <w:link w:val="Comma"/>
    <w:qFormat/>
    <w:locked/>
    <w:rsid w:val="005a0a0d"/>
    <w:rPr>
      <w:rFonts w:eastAsia="Times New Roman" w:cs="Times New Roman"/>
      <w:sz w:val="22"/>
      <w:szCs w:val="22"/>
      <w:lang w:eastAsia="en-US"/>
    </w:rPr>
  </w:style>
  <w:style w:type="character" w:styleId="ParagrafoelencoCarattere" w:customStyle="1">
    <w:name w:val="Paragrafo elenco Carattere"/>
    <w:basedOn w:val="DefaultParagraphFont"/>
    <w:link w:val="Paragrafoelenco"/>
    <w:uiPriority w:val="34"/>
    <w:qFormat/>
    <w:locked/>
    <w:rsid w:val="005a0a0d"/>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link w:val="CorpotestoCarattere"/>
    <w:uiPriority w:val="1"/>
    <w:qFormat/>
    <w:rsid w:val="00396e72"/>
    <w:pPr>
      <w:widowControl w:val="false"/>
    </w:pPr>
    <w:rPr>
      <w:rFonts w:ascii="Verdana" w:hAnsi="Verdana" w:eastAsia="Verdana" w:cs="Verdana"/>
      <w:b/>
      <w:bCs/>
      <w:sz w:val="24"/>
      <w:szCs w:val="24"/>
      <w:lang w:eastAsia="en-US"/>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lang w:val="zxx" w:eastAsia="zxx" w:bidi="zxx"/>
    </w:rPr>
  </w:style>
  <w:style w:type="paragraph" w:styleId="Intestazioneepidipagina">
    <w:name w:val="Intestazione e piè di pagina"/>
    <w:basedOn w:val="Normal"/>
    <w:qFormat/>
    <w:pPr/>
    <w:rPr/>
  </w:style>
  <w:style w:type="paragraph" w:styleId="Intestazione">
    <w:name w:val="Header"/>
    <w:basedOn w:val="Normal"/>
    <w:link w:val="IntestazioneCarattere"/>
    <w:rsid w:val="00de018d"/>
    <w:pPr>
      <w:tabs>
        <w:tab w:val="clear" w:pos="720"/>
        <w:tab w:val="center" w:pos="4819" w:leader="none"/>
        <w:tab w:val="right" w:pos="9638" w:leader="none"/>
      </w:tabs>
    </w:pPr>
    <w:rPr>
      <w:rFonts w:ascii="Times New Roman" w:hAnsi="Times New Roman" w:eastAsia="Times New Roman" w:cs="Times New Roman"/>
      <w:sz w:val="24"/>
      <w:szCs w:val="24"/>
    </w:rPr>
  </w:style>
  <w:style w:type="paragraph" w:styleId="BalloonText">
    <w:name w:val="Balloon Text"/>
    <w:basedOn w:val="Normal"/>
    <w:link w:val="TestofumettoCarattere"/>
    <w:uiPriority w:val="99"/>
    <w:semiHidden/>
    <w:unhideWhenUsed/>
    <w:qFormat/>
    <w:rsid w:val="00de018d"/>
    <w:pPr/>
    <w:rPr>
      <w:rFonts w:ascii="Tahoma" w:hAnsi="Tahoma" w:cs="Tahoma"/>
      <w:sz w:val="16"/>
      <w:szCs w:val="16"/>
    </w:rPr>
  </w:style>
  <w:style w:type="paragraph" w:styleId="Pidipagina">
    <w:name w:val="Footer"/>
    <w:basedOn w:val="Normal"/>
    <w:link w:val="PidipaginaCarattere"/>
    <w:uiPriority w:val="99"/>
    <w:unhideWhenUsed/>
    <w:rsid w:val="00310108"/>
    <w:pPr>
      <w:tabs>
        <w:tab w:val="clear" w:pos="720"/>
        <w:tab w:val="center" w:pos="4819" w:leader="none"/>
        <w:tab w:val="right" w:pos="9638" w:leader="none"/>
      </w:tabs>
    </w:pPr>
    <w:rPr/>
  </w:style>
  <w:style w:type="paragraph" w:styleId="ListParagraph">
    <w:name w:val="List Paragraph"/>
    <w:basedOn w:val="Normal"/>
    <w:link w:val="ParagrafoelencoCarattere"/>
    <w:qFormat/>
    <w:rsid w:val="00606b68"/>
    <w:pPr>
      <w:spacing w:before="0" w:after="0"/>
      <w:ind w:left="720" w:hanging="0"/>
      <w:contextualSpacing/>
    </w:pPr>
    <w:rPr/>
  </w:style>
  <w:style w:type="paragraph" w:styleId="Default" w:customStyle="1">
    <w:name w:val="Default"/>
    <w:qFormat/>
    <w:rsid w:val="00de23af"/>
    <w:pPr>
      <w:widowControl/>
      <w:bidi w:val="0"/>
      <w:spacing w:before="0" w:after="0"/>
      <w:jc w:val="left"/>
    </w:pPr>
    <w:rPr>
      <w:rFonts w:ascii="Verdana" w:hAnsi="Verdana" w:cs="Verdana" w:eastAsia="Calibri"/>
      <w:color w:val="000000"/>
      <w:kern w:val="0"/>
      <w:sz w:val="24"/>
      <w:szCs w:val="24"/>
      <w:lang w:val="it-IT" w:eastAsia="it-IT" w:bidi="ar-SA"/>
    </w:rPr>
  </w:style>
  <w:style w:type="paragraph" w:styleId="Standard" w:customStyle="1">
    <w:name w:val="Standard"/>
    <w:qFormat/>
    <w:rsid w:val="00de23af"/>
    <w:pPr>
      <w:widowControl/>
      <w:suppressAutoHyphens w:val="true"/>
      <w:bidi w:val="0"/>
      <w:spacing w:before="0" w:after="0"/>
      <w:jc w:val="left"/>
    </w:pPr>
    <w:rPr>
      <w:rFonts w:ascii="Times New Roman" w:hAnsi="Times New Roman" w:cs="Times New Roman" w:eastAsia="Calibri"/>
      <w:color w:val="auto"/>
      <w:kern w:val="2"/>
      <w:sz w:val="28"/>
      <w:szCs w:val="28"/>
      <w:lang w:val="it-IT" w:eastAsia="it-IT" w:bidi="ar-SA"/>
    </w:rPr>
  </w:style>
  <w:style w:type="paragraph" w:styleId="Comma" w:customStyle="1">
    <w:name w:val="Comma"/>
    <w:basedOn w:val="ListParagraph"/>
    <w:link w:val="CommaCarattere"/>
    <w:qFormat/>
    <w:rsid w:val="005a0a0d"/>
    <w:pPr>
      <w:numPr>
        <w:ilvl w:val="0"/>
        <w:numId w:val="1"/>
      </w:numPr>
      <w:tabs>
        <w:tab w:val="clear" w:pos="720"/>
        <w:tab w:val="left" w:pos="360" w:leader="none"/>
      </w:tabs>
      <w:spacing w:before="0" w:after="240"/>
      <w:ind w:left="947" w:hanging="360"/>
      <w:contextualSpacing/>
      <w:jc w:val="both"/>
    </w:pPr>
    <w:rPr>
      <w:rFonts w:eastAsia="Times New Roman" w:cs="Times New Roman"/>
      <w:sz w:val="22"/>
      <w:szCs w:val="22"/>
      <w:lang w:eastAsia="en-US"/>
    </w:rPr>
  </w:style>
  <w:style w:type="paragraph" w:styleId="Sche3" w:customStyle="1">
    <w:name w:val="sche_3"/>
    <w:qFormat/>
    <w:rsid w:val="005a0a0d"/>
    <w:pPr>
      <w:widowControl w:val="false"/>
      <w:overflowPunct w:val="true"/>
      <w:bidi w:val="0"/>
      <w:spacing w:before="0" w:after="0"/>
      <w:jc w:val="both"/>
    </w:pPr>
    <w:rPr>
      <w:rFonts w:ascii="Times New Roman" w:hAnsi="Times New Roman" w:eastAsia="Times New Roman" w:cs="Times New Roman"/>
      <w:color w:val="auto"/>
      <w:kern w:val="0"/>
      <w:sz w:val="20"/>
      <w:szCs w:val="20"/>
      <w:lang w:val="en-US" w:eastAsia="it-IT" w:bidi="ar-SA"/>
    </w:rPr>
  </w:style>
  <w:style w:type="paragraph" w:styleId="Corpodeltesto21" w:customStyle="1">
    <w:name w:val="Corpo del testo 21"/>
    <w:basedOn w:val="Normal"/>
    <w:qFormat/>
    <w:rsid w:val="008f6418"/>
    <w:pPr>
      <w:overflowPunct w:val="true"/>
      <w:jc w:val="both"/>
      <w:textAlignment w:val="baseline"/>
    </w:pPr>
    <w:rPr>
      <w:rFonts w:ascii="Book Antiqua" w:hAnsi="Book Antiqua" w:eastAsia="Times New Roman" w:cs="Times New Roman"/>
      <w:sz w:val="24"/>
    </w:rPr>
  </w:style>
  <w:style w:type="paragraph" w:styleId="TableParagraph">
    <w:name w:val="Table Paragraph"/>
    <w:basedOn w:val="Normal"/>
    <w:qFormat/>
    <w:pPr>
      <w:ind w:left="108" w:hanging="0"/>
    </w:pPr>
    <w:rPr/>
  </w:style>
  <w:style w:type="paragraph" w:styleId="Caption">
    <w:name w:val="caption"/>
    <w:basedOn w:val="Normal"/>
    <w:qFormat/>
    <w:pPr>
      <w:spacing w:before="120" w:after="120"/>
    </w:pPr>
    <w:rPr>
      <w:i/>
      <w:iCs/>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styleId="Grigliatabella">
    <w:name w:val="Table Grid"/>
    <w:basedOn w:val="Tabellanormale"/>
    <w:uiPriority w:val="39"/>
    <w:rsid w:val="009c60ff"/>
    <w:rPr>
      <w:lang w:eastAsia="en-US"/>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TableGrid">
    <w:name w:val="TableGrid"/>
    <w:rsid w:val="00db761c"/>
    <w:rPr>
      <w:rFonts w:asciiTheme="minorHAnsi" w:hAnsiTheme="minorHAnsi" w:eastAsiaTheme="minorEastAsia" w:cstheme="minorBidi"/>
      <w:sz w:val="22"/>
      <w:szCs w:val="22"/>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hyperlink" Target="http://www.istitutocomprensivobroni.edu.it/" TargetMode="External"/><Relationship Id="rId4" Type="http://schemas.openxmlformats.org/officeDocument/2006/relationships/hyperlink" Target="mailto:pvic821006@istruzione.it" TargetMode="External"/><Relationship Id="rId5" Type="http://schemas.openxmlformats.org/officeDocument/2006/relationships/hyperlink" Target="mailto:pvic821006@pec.istruzione.it" TargetMode="External"/>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hyperlink" Target="http://www.istitutocomprensivobroni.edu.it/" TargetMode="External"/><Relationship Id="rId4" Type="http://schemas.openxmlformats.org/officeDocument/2006/relationships/hyperlink" Target="mailto:pvic821006@istruzione.it" TargetMode="External"/><Relationship Id="rId5" Type="http://schemas.openxmlformats.org/officeDocument/2006/relationships/hyperlink" Target="mailto:pvic821006@pec.istruzione.it" TargetMode="Externa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C51BA1-BEAB-4C5D-B094-72251A1F8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Application>LibreOffice/7.2.5.2$Windows_X86_64 LibreOffice_project/499f9727c189e6ef3471021d6132d4c694f357e5</Application>
  <AppVersion>15.0000</AppVersion>
  <Pages>2</Pages>
  <Words>448</Words>
  <Characters>3126</Characters>
  <CharactersWithSpaces>3546</CharactersWithSpaces>
  <Paragraphs>31</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LIM</dc:creator>
  <dc:description/>
  <dc:language>it-IT</dc:language>
  <cp:lastModifiedBy/>
  <dcterms:modified xsi:type="dcterms:W3CDTF">2024-10-25T11:05:06Z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