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media/image2.png" ContentType="image/png"/>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Calibri Light" w:hAnsi="Calibri Light" w:cs="Calibri Light"/>
          <w:b/>
          <w:b/>
          <w:bCs/>
          <w:i/>
          <w:i/>
          <w:iCs/>
          <w:sz w:val="24"/>
          <w:szCs w:val="24"/>
        </w:rPr>
      </w:pPr>
      <w:r>
        <w:rPr>
          <w:rFonts w:cs="Calibri Light" w:ascii="Calibri Light" w:hAnsi="Calibri Light"/>
          <w:b/>
          <w:i/>
          <w:iCs/>
          <w:sz w:val="24"/>
          <w:szCs w:val="24"/>
        </w:rPr>
        <w:t>Allegato C – DICHIARAZIONE INSUSSISTENZA CAUSE DI INCOMPATIBILITA’</w:t>
      </w:r>
    </w:p>
    <w:p>
      <w:pPr>
        <w:pStyle w:val="Normal"/>
        <w:jc w:val="both"/>
        <w:rPr>
          <w:rFonts w:ascii="Calibri Light" w:hAnsi="Calibri Light" w:cs="Calibri Light"/>
          <w:b/>
          <w:b/>
          <w:bCs/>
          <w:sz w:val="24"/>
          <w:szCs w:val="24"/>
        </w:rPr>
      </w:pPr>
      <w:r>
        <w:rPr>
          <w:rFonts w:cs="Calibri Light" w:ascii="Calibri Light" w:hAnsi="Calibri Light"/>
          <w:b/>
          <w:bCs/>
          <w:sz w:val="24"/>
          <w:szCs w:val="24"/>
        </w:rPr>
        <w:t xml:space="preserve">Avviso unico per la selezione di personale per il conferimento di un incarico di ESPERTO FORMATORE per la realizzazione di n. </w:t>
      </w:r>
      <w:r>
        <w:rPr>
          <w:rFonts w:cs="Calibri Light" w:ascii="Calibri Light" w:hAnsi="Calibri Light"/>
          <w:b/>
          <w:bCs/>
          <w:sz w:val="24"/>
          <w:szCs w:val="24"/>
        </w:rPr>
        <w:t>1</w:t>
      </w:r>
      <w:r>
        <w:rPr>
          <w:rFonts w:cs="Calibri Light" w:ascii="Calibri Light" w:hAnsi="Calibri Light"/>
          <w:b/>
          <w:bCs/>
          <w:sz w:val="24"/>
          <w:szCs w:val="24"/>
        </w:rPr>
        <w:t xml:space="preserve"> cors</w:t>
      </w:r>
      <w:r>
        <w:rPr>
          <w:rFonts w:cs="Calibri Light" w:ascii="Calibri Light" w:hAnsi="Calibri Light"/>
          <w:b/>
          <w:bCs/>
          <w:sz w:val="24"/>
          <w:szCs w:val="24"/>
        </w:rPr>
        <w:t>o</w:t>
      </w:r>
      <w:r>
        <w:rPr>
          <w:rFonts w:cs="Calibri Light" w:ascii="Calibri Light" w:hAnsi="Calibri Light"/>
          <w:b/>
          <w:bCs/>
          <w:sz w:val="24"/>
          <w:szCs w:val="24"/>
        </w:rPr>
        <w:t xml:space="preserve"> annual</w:t>
      </w:r>
      <w:r>
        <w:rPr>
          <w:rFonts w:cs="Calibri Light" w:ascii="Calibri Light" w:hAnsi="Calibri Light"/>
          <w:b/>
          <w:bCs/>
          <w:sz w:val="24"/>
          <w:szCs w:val="24"/>
        </w:rPr>
        <w:t xml:space="preserve">e </w:t>
      </w:r>
      <w:r>
        <w:rPr>
          <w:rFonts w:cs="Calibri Light" w:ascii="Calibri Light" w:hAnsi="Calibri Light"/>
          <w:b/>
          <w:bCs/>
          <w:sz w:val="24"/>
          <w:szCs w:val="24"/>
        </w:rPr>
        <w:t xml:space="preserve">di metodologia Content and Language Integrated Learning (CLIL) in lingua inglese rientranti nell’ambito della linea di intervento B: “Percorsi formativi annuali di lingua inglese e di metodologia per docenti”. </w:t>
      </w:r>
    </w:p>
    <w:p>
      <w:pPr>
        <w:pStyle w:val="Normal"/>
        <w:jc w:val="both"/>
        <w:rPr>
          <w:rFonts w:ascii="Calibri Light" w:hAnsi="Calibri Light" w:cs="Calibri Light"/>
          <w:b/>
          <w:b/>
          <w:bCs/>
          <w:sz w:val="24"/>
          <w:szCs w:val="24"/>
        </w:rPr>
      </w:pPr>
      <w:r>
        <w:rPr>
          <w:rFonts w:cs="Calibri Light" w:ascii="Calibri Light" w:hAnsi="Calibri Light"/>
          <w:b/>
          <w:bCs/>
          <w:sz w:val="24"/>
          <w:szCs w:val="24"/>
        </w:rPr>
      </w:r>
    </w:p>
    <w:p>
      <w:pPr>
        <w:pStyle w:val="Normal"/>
        <w:jc w:val="both"/>
        <w:rPr>
          <w:rFonts w:ascii="Calibri Light" w:hAnsi="Calibri Light" w:cs="Calibri Light"/>
          <w:b/>
          <w:b/>
          <w:bCs/>
          <w:sz w:val="24"/>
          <w:szCs w:val="24"/>
        </w:rPr>
      </w:pPr>
      <w:r>
        <w:rPr>
          <w:rFonts w:cs="Calibri Light" w:ascii="Calibri Light" w:hAnsi="Calibri Light"/>
          <w:b/>
          <w:bCs/>
          <w:sz w:val="24"/>
          <w:szCs w:val="24"/>
        </w:rPr>
        <w:t xml:space="preserve">CUP: </w:t>
      </w:r>
      <w:r>
        <w:rPr>
          <w:rFonts w:cs="Calibri Light" w:ascii="Calibri Light" w:hAnsi="Calibri Light"/>
          <w:bCs/>
          <w:sz w:val="24"/>
          <w:szCs w:val="24"/>
        </w:rPr>
        <w:t>G54D23003750006</w:t>
      </w:r>
    </w:p>
    <w:p>
      <w:pPr>
        <w:pStyle w:val="Normal"/>
        <w:rPr>
          <w:rFonts w:ascii="Calibri Light" w:hAnsi="Calibri Light" w:cs="Calibri Light"/>
          <w:bCs/>
          <w:sz w:val="24"/>
          <w:szCs w:val="24"/>
        </w:rPr>
      </w:pPr>
      <w:r>
        <w:rPr>
          <w:rFonts w:cs="Calibri Light" w:ascii="Calibri Light" w:hAnsi="Calibri Light"/>
          <w:b/>
          <w:bCs/>
          <w:sz w:val="24"/>
          <w:szCs w:val="24"/>
        </w:rPr>
        <w:t>Codice progetto:</w:t>
      </w:r>
      <w:r>
        <w:rPr>
          <w:rFonts w:cs="Calibri Light" w:ascii="Calibri Light" w:hAnsi="Calibri Light"/>
          <w:bCs/>
          <w:sz w:val="24"/>
          <w:szCs w:val="24"/>
        </w:rPr>
        <w:t xml:space="preserve"> M4C1I3.1-2023-1143-P-31149</w:t>
      </w:r>
    </w:p>
    <w:p>
      <w:pPr>
        <w:pStyle w:val="Normal"/>
        <w:rPr>
          <w:rFonts w:ascii="Calibri Light" w:hAnsi="Calibri Light" w:cs="Calibri Light"/>
          <w:bCs/>
          <w:sz w:val="24"/>
          <w:szCs w:val="24"/>
        </w:rPr>
      </w:pPr>
      <w:r>
        <w:rPr>
          <w:rFonts w:cs="Calibri Light" w:ascii="Calibri Light" w:hAnsi="Calibri Light"/>
          <w:b/>
          <w:bCs/>
          <w:sz w:val="24"/>
          <w:szCs w:val="24"/>
        </w:rPr>
        <w:t>Titolo:</w:t>
      </w:r>
      <w:r>
        <w:rPr>
          <w:rFonts w:cs="Calibri Light" w:ascii="Calibri Light" w:hAnsi="Calibri Light"/>
          <w:bCs/>
          <w:sz w:val="24"/>
          <w:szCs w:val="24"/>
        </w:rPr>
        <w:t xml:space="preserve"> “</w:t>
      </w:r>
      <w:r>
        <w:rPr>
          <w:rFonts w:cs="Calibri Light" w:ascii="Calibri Light" w:hAnsi="Calibri Light"/>
          <w:sz w:val="24"/>
          <w:szCs w:val="24"/>
        </w:rPr>
        <w:t>Linguaggi multipli</w:t>
      </w:r>
      <w:r>
        <w:rPr>
          <w:rFonts w:cs="Calibri Light" w:ascii="Calibri Light" w:hAnsi="Calibri Light"/>
          <w:bCs/>
          <w:sz w:val="24"/>
          <w:szCs w:val="24"/>
        </w:rPr>
        <w:t>”</w:t>
      </w:r>
    </w:p>
    <w:p>
      <w:pPr>
        <w:pStyle w:val="Normal"/>
        <w:jc w:val="both"/>
        <w:rPr>
          <w:rFonts w:ascii="Calibri Light" w:hAnsi="Calibri Light" w:cs="Calibri Light"/>
          <w:b/>
          <w:b/>
          <w:bCs/>
          <w:sz w:val="24"/>
          <w:szCs w:val="24"/>
        </w:rPr>
      </w:pPr>
      <w:r>
        <w:rPr>
          <w:rFonts w:cs="Calibri Light" w:ascii="Calibri Light" w:hAnsi="Calibri Light"/>
          <w:b/>
          <w:bCs/>
          <w:sz w:val="24"/>
          <w:szCs w:val="24"/>
        </w:rPr>
      </w:r>
    </w:p>
    <w:p>
      <w:pPr>
        <w:pStyle w:val="Normal"/>
        <w:ind w:left="4956" w:firstLine="708"/>
        <w:jc w:val="right"/>
        <w:rPr>
          <w:rFonts w:ascii="Calibri Light" w:hAnsi="Calibri Light" w:cs="Calibri Light"/>
          <w:sz w:val="24"/>
          <w:szCs w:val="24"/>
        </w:rPr>
      </w:pPr>
      <w:r>
        <w:rPr>
          <w:rFonts w:cs="Calibri Light" w:ascii="Calibri Light" w:hAnsi="Calibri Light"/>
          <w:sz w:val="24"/>
          <w:szCs w:val="24"/>
        </w:rPr>
      </w:r>
    </w:p>
    <w:p>
      <w:pPr>
        <w:pStyle w:val="Normal"/>
        <w:ind w:left="4956" w:firstLine="708"/>
        <w:jc w:val="right"/>
        <w:rPr>
          <w:rFonts w:ascii="Calibri Light" w:hAnsi="Calibri Light" w:cs="Calibri Light"/>
          <w:sz w:val="24"/>
          <w:szCs w:val="24"/>
        </w:rPr>
      </w:pPr>
      <w:r>
        <w:rPr>
          <w:rFonts w:cs="Calibri Light" w:ascii="Calibri Light" w:hAnsi="Calibri Light"/>
          <w:sz w:val="24"/>
          <w:szCs w:val="24"/>
        </w:rPr>
        <w:t>Al Dirigente Scolastico</w:t>
      </w:r>
    </w:p>
    <w:p>
      <w:pPr>
        <w:pStyle w:val="Normal"/>
        <w:ind w:left="4956" w:firstLine="708"/>
        <w:jc w:val="right"/>
        <w:rPr>
          <w:rFonts w:ascii="Calibri Light" w:hAnsi="Calibri Light" w:cs="Calibri Light"/>
          <w:b/>
          <w:b/>
          <w:bCs/>
          <w:sz w:val="24"/>
          <w:szCs w:val="24"/>
        </w:rPr>
      </w:pPr>
      <w:r>
        <w:rPr>
          <w:rFonts w:cs="Calibri Light" w:ascii="Calibri Light" w:hAnsi="Calibri Light"/>
          <w:sz w:val="24"/>
          <w:szCs w:val="24"/>
        </w:rPr>
        <w:t>dell’</w:t>
      </w:r>
      <w:r>
        <w:rPr>
          <w:rFonts w:cs="Calibri Light" w:ascii="Calibri Light" w:hAnsi="Calibri Light"/>
          <w:b/>
          <w:bCs/>
          <w:sz w:val="24"/>
          <w:szCs w:val="24"/>
        </w:rPr>
        <w:t>ISTITUTO COMPRENSIVO BRONI</w:t>
      </w:r>
    </w:p>
    <w:p>
      <w:pPr>
        <w:pStyle w:val="Normal"/>
        <w:widowControl w:val="false"/>
        <w:tabs>
          <w:tab w:val="clear" w:pos="720"/>
          <w:tab w:val="left" w:pos="6480" w:leader="none"/>
        </w:tabs>
        <w:ind w:left="124" w:hanging="0"/>
        <w:rPr>
          <w:rFonts w:ascii="Calibri Light" w:hAnsi="Calibri Light" w:cs="Calibri Light"/>
          <w:sz w:val="24"/>
          <w:szCs w:val="24"/>
        </w:rPr>
      </w:pPr>
      <w:r>
        <w:rPr>
          <w:rFonts w:cs="Calibri Light" w:ascii="Calibri Light" w:hAnsi="Calibri Light"/>
          <w:sz w:val="24"/>
          <w:szCs w:val="24"/>
        </w:rPr>
      </w:r>
    </w:p>
    <w:p>
      <w:pPr>
        <w:pStyle w:val="Normal"/>
        <w:widowControl w:val="false"/>
        <w:tabs>
          <w:tab w:val="clear" w:pos="720"/>
          <w:tab w:val="left" w:pos="6480" w:leader="none"/>
        </w:tabs>
        <w:ind w:left="124" w:hanging="0"/>
        <w:jc w:val="both"/>
        <w:rPr>
          <w:rFonts w:ascii="Calibri Light" w:hAnsi="Calibri Light" w:cs="Calibri Light"/>
          <w:sz w:val="24"/>
          <w:szCs w:val="24"/>
        </w:rPr>
      </w:pPr>
      <w:r>
        <w:rPr>
          <w:rFonts w:cs="Calibri Light" w:ascii="Calibri Light" w:hAnsi="Calibri Light"/>
          <w:sz w:val="24"/>
          <w:szCs w:val="24"/>
        </w:rPr>
      </w:r>
    </w:p>
    <w:p>
      <w:pPr>
        <w:pStyle w:val="Normal"/>
        <w:widowControl w:val="false"/>
        <w:tabs>
          <w:tab w:val="clear" w:pos="720"/>
          <w:tab w:val="left" w:pos="6480" w:leader="none"/>
        </w:tabs>
        <w:spacing w:lineRule="auto" w:line="360"/>
        <w:rPr>
          <w:rFonts w:ascii="Calibri Light" w:hAnsi="Calibri Light" w:cs="Calibri Light"/>
          <w:sz w:val="24"/>
          <w:szCs w:val="24"/>
        </w:rPr>
      </w:pPr>
      <w:r>
        <w:rPr>
          <w:rFonts w:cs="Calibri Light" w:ascii="Calibri Light" w:hAnsi="Calibri Light"/>
          <w:sz w:val="24"/>
          <w:szCs w:val="24"/>
        </w:rPr>
        <w:t xml:space="preserve">Il/La sottoscritto/a  _____________________________________ nato/a a ____________________ prov. ( ____ ) il _________________, Codice Fiscale: _____________________________________ </w:t>
      </w:r>
    </w:p>
    <w:p>
      <w:pPr>
        <w:pStyle w:val="Normal"/>
        <w:widowControl w:val="false"/>
        <w:tabs>
          <w:tab w:val="clear" w:pos="720"/>
          <w:tab w:val="left" w:pos="6480" w:leader="none"/>
        </w:tabs>
        <w:ind w:right="-427" w:hanging="0"/>
        <w:rPr>
          <w:rFonts w:ascii="Calibri Light" w:hAnsi="Calibri Light" w:cs="Calibri Light"/>
          <w:sz w:val="24"/>
          <w:szCs w:val="24"/>
        </w:rPr>
      </w:pPr>
      <w:r>
        <w:rPr>
          <w:rFonts w:cs="Calibri Light" w:ascii="Calibri Light" w:hAnsi="Calibri Light"/>
          <w:sz w:val="24"/>
          <w:szCs w:val="24"/>
        </w:rPr>
      </w:r>
    </w:p>
    <w:p>
      <w:pPr>
        <w:pStyle w:val="Normal"/>
        <w:widowControl w:val="false"/>
        <w:tabs>
          <w:tab w:val="clear" w:pos="720"/>
          <w:tab w:val="left" w:pos="6480" w:leader="none"/>
        </w:tabs>
        <w:ind w:right="-427" w:hanging="0"/>
        <w:rPr>
          <w:rFonts w:ascii="Calibri Light" w:hAnsi="Calibri Light" w:cs="Calibri Light"/>
          <w:sz w:val="24"/>
          <w:szCs w:val="24"/>
        </w:rPr>
      </w:pPr>
      <w:r>
        <w:rPr>
          <w:rFonts w:cs="Calibri Light" w:ascii="Calibri Light" w:hAnsi="Calibri Light"/>
          <w:sz w:val="24"/>
          <w:szCs w:val="24"/>
        </w:rPr>
        <w:t>ai fini dell’attribuzione dell’incarico di cui all’oggetto, consapevole della responsabilità penale e della decadenza da eventuali benefici acquisiti nel caso di dichiarazioni mendaci,</w:t>
      </w:r>
    </w:p>
    <w:p>
      <w:pPr>
        <w:pStyle w:val="Normal"/>
        <w:widowControl w:val="false"/>
        <w:tabs>
          <w:tab w:val="clear" w:pos="720"/>
          <w:tab w:val="left" w:pos="6480" w:leader="none"/>
        </w:tabs>
        <w:spacing w:lineRule="auto" w:line="249" w:before="120" w:after="120"/>
        <w:ind w:left="124" w:hanging="11"/>
        <w:jc w:val="center"/>
        <w:rPr>
          <w:rFonts w:ascii="Calibri Light" w:hAnsi="Calibri Light" w:cs="Calibri Light"/>
          <w:b/>
          <w:b/>
          <w:bCs/>
          <w:sz w:val="24"/>
          <w:szCs w:val="24"/>
        </w:rPr>
      </w:pPr>
      <w:r>
        <w:rPr>
          <w:rFonts w:cs="Calibri Light" w:ascii="Calibri Light" w:hAnsi="Calibri Light"/>
          <w:b/>
          <w:bCs/>
          <w:sz w:val="24"/>
          <w:szCs w:val="24"/>
        </w:rPr>
        <w:t>DICHIARA</w:t>
      </w:r>
      <w:r>
        <w:rPr>
          <w:rFonts w:cs="Calibri Light" w:ascii="Calibri Light" w:hAnsi="Calibri Light"/>
          <w:sz w:val="24"/>
          <w:szCs w:val="24"/>
        </w:rPr>
        <w:t xml:space="preserve">: </w:t>
      </w:r>
    </w:p>
    <w:p>
      <w:pPr>
        <w:pStyle w:val="Normal"/>
        <w:numPr>
          <w:ilvl w:val="0"/>
          <w:numId w:val="3"/>
        </w:numPr>
        <w:spacing w:lineRule="auto" w:line="276" w:before="120" w:after="120"/>
        <w:ind w:left="709" w:hanging="36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 xml:space="preserve">di non trovarsi in situazione di incompatibilità, ai sensi di quanto previsto dal d.lgs. n. 39/2013 e dall’art. 53, del d.lgs. n. 165/2001; </w:t>
      </w:r>
    </w:p>
    <w:p>
      <w:pPr>
        <w:pStyle w:val="Normal"/>
        <w:spacing w:before="120" w:after="120"/>
        <w:ind w:left="709" w:hanging="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ovvero, nel caso in cui sussistano situazioni di incompatibilità, che le stesse sono le seguenti:</w:t>
      </w:r>
    </w:p>
    <w:p>
      <w:pPr>
        <w:pStyle w:val="Normal"/>
        <w:spacing w:lineRule="auto" w:line="360" w:before="120" w:after="120"/>
        <w:ind w:left="709" w:hanging="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______________________________________________________________________________________________________________________________________________________________________________________________________________________________</w:t>
      </w:r>
      <w:bookmarkStart w:id="0" w:name="_GoBack"/>
      <w:bookmarkEnd w:id="0"/>
      <w:r>
        <w:rPr>
          <w:rFonts w:eastAsia="Calibri" w:cs="Calibri Light" w:ascii="Calibri Light" w:hAnsi="Calibri Light" w:eastAsiaTheme="minorHAnsi"/>
          <w:sz w:val="24"/>
          <w:szCs w:val="24"/>
        </w:rPr>
        <w:t>;</w:t>
      </w:r>
    </w:p>
    <w:p>
      <w:pPr>
        <w:pStyle w:val="Normal"/>
        <w:numPr>
          <w:ilvl w:val="0"/>
          <w:numId w:val="3"/>
        </w:numPr>
        <w:spacing w:lineRule="auto" w:line="276" w:before="120" w:after="120"/>
        <w:ind w:left="709" w:hanging="36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di non trovarsi in situazioni di conflitto di interessi, anche potenziale, ai sensi dell’art. 53, comma 14, del d.lgs. n. 165/2001, che possano interferire con l’esercizio dell’incarico;</w:t>
      </w:r>
    </w:p>
    <w:p>
      <w:pPr>
        <w:pStyle w:val="Normal"/>
        <w:numPr>
          <w:ilvl w:val="0"/>
          <w:numId w:val="3"/>
        </w:numPr>
        <w:spacing w:lineRule="auto" w:line="276" w:before="120" w:after="120"/>
        <w:ind w:left="709" w:hanging="36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che l’esercizio dell’incarico non coinvolge interessi propri o interessi di parenti, affini entro il secondo grado, del coniuge o di conviventi, oppure di persone con le quali abbia rapporti di frequentazione abituale, né interessi di soggetti od organizzazioni con cui egli o il coniuge abbia causa pendente o grave inimicizia o rapporti di credito o debito significativi o interessi di soggetti od organizzazioni di cui sia tutore, curatore, procuratore o agente, titolare effettivo, ovvero di enti, associazioni anche non riconosciute, comitati, società o stabilimenti di cui sia amministratore o gerente o dirigente;</w:t>
      </w:r>
    </w:p>
    <w:p>
      <w:pPr>
        <w:pStyle w:val="Normal"/>
        <w:numPr>
          <w:ilvl w:val="0"/>
          <w:numId w:val="3"/>
        </w:numPr>
        <w:spacing w:lineRule="auto" w:line="276" w:before="120" w:after="120"/>
        <w:ind w:left="709" w:hanging="36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di aver preso piena cognizione del D.M. 26 aprile 2022, n. 105, recante il Codice di Comportamento dei dipendenti del Ministero dell’istruzione e del merito;</w:t>
      </w:r>
    </w:p>
    <w:p>
      <w:pPr>
        <w:pStyle w:val="Normal"/>
        <w:numPr>
          <w:ilvl w:val="0"/>
          <w:numId w:val="3"/>
        </w:numPr>
        <w:spacing w:lineRule="auto" w:line="276" w:before="120" w:after="120"/>
        <w:ind w:left="709" w:hanging="36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di impegnarsi a comunicare tempestivamente all’Istituzione scolastica conferente eventuali variazioni che dovessero intervenire nel corso dello svolgimento dell’incarico;</w:t>
      </w:r>
    </w:p>
    <w:p>
      <w:pPr>
        <w:pStyle w:val="Normal"/>
        <w:numPr>
          <w:ilvl w:val="0"/>
          <w:numId w:val="3"/>
        </w:numPr>
        <w:spacing w:lineRule="auto" w:line="276" w:before="120" w:after="120"/>
        <w:ind w:left="709" w:hanging="36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di impegnarsi altresì a comunicare all’Istituzione scolastica qualsiasi altra circostanza sopravvenuta di carattere ostativo rispetto all’espletamento dell’incarico;</w:t>
      </w:r>
    </w:p>
    <w:p>
      <w:pPr>
        <w:pStyle w:val="Normal"/>
        <w:numPr>
          <w:ilvl w:val="0"/>
          <w:numId w:val="3"/>
        </w:numPr>
        <w:spacing w:lineRule="auto" w:line="276" w:before="120" w:after="120"/>
        <w:ind w:left="709" w:hanging="36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di essere stato informato ai sensi dell’art. 13 del Regolamento (UE) 2016/679 del Parlamento Europeo e del Consiglio de 27 aprile 2016 e del decreto legislativo 30 giugno 2003, n. 196 circa il trattamento dei dati personali raccolti e, che tali dati saranno trattati, anche con strumenti inormatici, esclusivamente per le finalità per le quali le presenti dichiarazioni vengono rese e fornisce il relativo consenso.</w:t>
      </w:r>
    </w:p>
    <w:tbl>
      <w:tblPr>
        <w:tblStyle w:val="Grigliatabella"/>
        <w:tblW w:w="9628"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4814"/>
        <w:gridCol w:w="4813"/>
      </w:tblGrid>
      <w:tr>
        <w:trPr/>
        <w:tc>
          <w:tcPr>
            <w:tcW w:w="4814" w:type="dxa"/>
            <w:tcBorders>
              <w:top w:val="nil"/>
              <w:left w:val="nil"/>
              <w:bottom w:val="nil"/>
              <w:right w:val="nil"/>
            </w:tcBorders>
          </w:tcPr>
          <w:p>
            <w:pPr>
              <w:pStyle w:val="Normal"/>
              <w:widowControl/>
              <w:spacing w:lineRule="auto" w:line="276" w:before="120" w:after="120"/>
              <w:jc w:val="left"/>
              <w:rPr>
                <w:rFonts w:ascii="Calibri Light" w:hAnsi="Calibri Light" w:cs="Calibri Light"/>
                <w:sz w:val="24"/>
                <w:szCs w:val="24"/>
              </w:rPr>
            </w:pPr>
            <w:r>
              <w:rPr>
                <w:rFonts w:eastAsia="Calibri" w:cs="Calibri Light" w:ascii="Calibri Light" w:hAnsi="Calibri Light"/>
                <w:kern w:val="0"/>
                <w:sz w:val="22"/>
                <w:szCs w:val="22"/>
                <w:lang w:val="it-IT" w:eastAsia="en-US" w:bidi="ar-SA"/>
              </w:rPr>
            </w:r>
          </w:p>
          <w:p>
            <w:pPr>
              <w:pStyle w:val="Normal"/>
              <w:widowControl/>
              <w:spacing w:lineRule="auto" w:line="276" w:before="120" w:after="120"/>
              <w:jc w:val="left"/>
              <w:rPr>
                <w:rFonts w:ascii="Calibri Light" w:hAnsi="Calibri Light" w:cs="Calibri Light"/>
                <w:sz w:val="24"/>
                <w:szCs w:val="24"/>
              </w:rPr>
            </w:pPr>
            <w:r>
              <w:rPr>
                <w:rFonts w:eastAsia="Calibri" w:cs="Calibri Light" w:ascii="Calibri Light" w:hAnsi="Calibri Light"/>
                <w:kern w:val="0"/>
                <w:sz w:val="22"/>
                <w:szCs w:val="22"/>
                <w:lang w:val="it-IT" w:eastAsia="en-US" w:bidi="ar-SA"/>
              </w:rPr>
            </w:r>
          </w:p>
          <w:p>
            <w:pPr>
              <w:pStyle w:val="Normal"/>
              <w:widowControl/>
              <w:spacing w:lineRule="auto" w:line="276" w:before="120" w:after="120"/>
              <w:jc w:val="center"/>
              <w:rPr>
                <w:rFonts w:ascii="Calibri Light" w:hAnsi="Calibri Light" w:cs="Calibri Light"/>
                <w:sz w:val="24"/>
                <w:szCs w:val="24"/>
              </w:rPr>
            </w:pPr>
            <w:r>
              <w:rPr>
                <w:rFonts w:eastAsia="Calibri" w:cs="Calibri Light" w:ascii="Calibri Light" w:hAnsi="Calibri Light"/>
                <w:kern w:val="0"/>
                <w:sz w:val="24"/>
                <w:szCs w:val="24"/>
                <w:lang w:val="it-IT" w:eastAsia="en-US" w:bidi="ar-SA"/>
              </w:rPr>
              <w:t>Luogo e data</w:t>
            </w:r>
          </w:p>
        </w:tc>
        <w:tc>
          <w:tcPr>
            <w:tcW w:w="4813" w:type="dxa"/>
            <w:tcBorders>
              <w:top w:val="nil"/>
              <w:left w:val="nil"/>
              <w:bottom w:val="nil"/>
              <w:right w:val="nil"/>
            </w:tcBorders>
          </w:tcPr>
          <w:p>
            <w:pPr>
              <w:pStyle w:val="Normal"/>
              <w:widowControl/>
              <w:spacing w:lineRule="auto" w:line="276" w:before="120" w:after="120"/>
              <w:jc w:val="center"/>
              <w:rPr>
                <w:rFonts w:ascii="Calibri Light" w:hAnsi="Calibri Light" w:cs="Calibri Light"/>
                <w:sz w:val="24"/>
                <w:szCs w:val="24"/>
              </w:rPr>
            </w:pPr>
            <w:r>
              <w:rPr>
                <w:rFonts w:eastAsia="Calibri" w:cs="Calibri Light" w:ascii="Calibri Light" w:hAnsi="Calibri Light"/>
                <w:kern w:val="0"/>
                <w:sz w:val="22"/>
                <w:szCs w:val="22"/>
                <w:lang w:val="it-IT" w:eastAsia="en-US" w:bidi="ar-SA"/>
              </w:rPr>
            </w:r>
          </w:p>
          <w:p>
            <w:pPr>
              <w:pStyle w:val="Normal"/>
              <w:widowControl/>
              <w:spacing w:lineRule="auto" w:line="276" w:before="120" w:after="120"/>
              <w:jc w:val="center"/>
              <w:rPr>
                <w:rFonts w:ascii="Calibri Light" w:hAnsi="Calibri Light" w:cs="Calibri Light"/>
                <w:sz w:val="24"/>
                <w:szCs w:val="24"/>
              </w:rPr>
            </w:pPr>
            <w:r>
              <w:rPr>
                <w:rFonts w:eastAsia="Calibri" w:cs="Calibri Light" w:ascii="Calibri Light" w:hAnsi="Calibri Light"/>
                <w:kern w:val="0"/>
                <w:sz w:val="22"/>
                <w:szCs w:val="22"/>
                <w:lang w:val="it-IT" w:eastAsia="en-US" w:bidi="ar-SA"/>
              </w:rPr>
            </w:r>
          </w:p>
          <w:p>
            <w:pPr>
              <w:pStyle w:val="Normal"/>
              <w:widowControl/>
              <w:spacing w:lineRule="auto" w:line="276" w:before="120" w:after="120"/>
              <w:jc w:val="center"/>
              <w:rPr>
                <w:rFonts w:ascii="Calibri Light" w:hAnsi="Calibri Light" w:cs="Calibri Light"/>
                <w:sz w:val="24"/>
                <w:szCs w:val="24"/>
              </w:rPr>
            </w:pPr>
            <w:r>
              <w:rPr>
                <w:rFonts w:eastAsia="Calibri" w:cs="Calibri Light" w:ascii="Calibri Light" w:hAnsi="Calibri Light"/>
                <w:kern w:val="0"/>
                <w:sz w:val="24"/>
                <w:szCs w:val="24"/>
                <w:lang w:val="it-IT" w:eastAsia="en-US" w:bidi="ar-SA"/>
              </w:rPr>
              <w:t>Firma del Partecipante</w:t>
            </w:r>
          </w:p>
        </w:tc>
      </w:tr>
      <w:tr>
        <w:trPr/>
        <w:tc>
          <w:tcPr>
            <w:tcW w:w="4814" w:type="dxa"/>
            <w:tcBorders>
              <w:top w:val="nil"/>
              <w:left w:val="nil"/>
              <w:bottom w:val="nil"/>
              <w:right w:val="nil"/>
            </w:tcBorders>
          </w:tcPr>
          <w:p>
            <w:pPr>
              <w:pStyle w:val="Normal"/>
              <w:widowControl/>
              <w:spacing w:lineRule="auto" w:line="276" w:before="120" w:after="120"/>
              <w:jc w:val="center"/>
              <w:rPr>
                <w:rFonts w:ascii="Calibri Light" w:hAnsi="Calibri Light" w:cs="Calibri Light"/>
                <w:sz w:val="24"/>
                <w:szCs w:val="24"/>
              </w:rPr>
            </w:pPr>
            <w:r>
              <w:rPr>
                <w:rFonts w:eastAsia="Calibri" w:cs="Calibri Light" w:ascii="Calibri Light" w:hAnsi="Calibri Light"/>
                <w:kern w:val="0"/>
                <w:sz w:val="24"/>
                <w:szCs w:val="24"/>
                <w:lang w:val="it-IT" w:eastAsia="en-US" w:bidi="ar-SA"/>
              </w:rPr>
              <w:t>_______________, ______________</w:t>
            </w:r>
          </w:p>
        </w:tc>
        <w:tc>
          <w:tcPr>
            <w:tcW w:w="4813" w:type="dxa"/>
            <w:tcBorders>
              <w:top w:val="nil"/>
              <w:left w:val="nil"/>
              <w:bottom w:val="nil"/>
              <w:right w:val="nil"/>
            </w:tcBorders>
          </w:tcPr>
          <w:p>
            <w:pPr>
              <w:pStyle w:val="Normal"/>
              <w:widowControl/>
              <w:spacing w:lineRule="auto" w:line="276" w:before="120" w:after="120"/>
              <w:jc w:val="center"/>
              <w:rPr>
                <w:rFonts w:ascii="Calibri Light" w:hAnsi="Calibri Light" w:cs="Calibri Light"/>
                <w:sz w:val="24"/>
                <w:szCs w:val="24"/>
              </w:rPr>
            </w:pPr>
            <w:r>
              <w:rPr>
                <w:rFonts w:eastAsia="Calibri" w:cs="Calibri Light" w:ascii="Calibri Light" w:hAnsi="Calibri Light"/>
                <w:kern w:val="0"/>
                <w:sz w:val="24"/>
                <w:szCs w:val="24"/>
                <w:lang w:val="it-IT" w:eastAsia="en-US" w:bidi="ar-SA"/>
              </w:rPr>
              <w:t>____________________________</w:t>
            </w:r>
          </w:p>
        </w:tc>
      </w:tr>
    </w:tbl>
    <w:p>
      <w:pPr>
        <w:pStyle w:val="Normal"/>
        <w:numPr>
          <w:ilvl w:val="0"/>
          <w:numId w:val="0"/>
        </w:numPr>
        <w:spacing w:before="120" w:after="120"/>
        <w:jc w:val="both"/>
        <w:outlineLvl w:val="0"/>
        <w:rPr>
          <w:rFonts w:ascii="Calibri Light" w:hAnsi="Calibri Light" w:cs="Calibri Light"/>
          <w:b/>
          <w:b/>
          <w:sz w:val="24"/>
          <w:szCs w:val="24"/>
          <w:u w:val="single"/>
        </w:rPr>
      </w:pPr>
      <w:r>
        <w:rPr>
          <w:rFonts w:cs="Calibri Light" w:ascii="Calibri Light" w:hAnsi="Calibri Light"/>
          <w:b/>
          <w:sz w:val="24"/>
          <w:szCs w:val="24"/>
          <w:u w:val="single"/>
        </w:rPr>
      </w:r>
    </w:p>
    <w:p>
      <w:pPr>
        <w:pStyle w:val="Normal"/>
        <w:numPr>
          <w:ilvl w:val="0"/>
          <w:numId w:val="0"/>
        </w:numPr>
        <w:spacing w:before="120" w:after="120"/>
        <w:jc w:val="both"/>
        <w:outlineLvl w:val="0"/>
        <w:rPr>
          <w:rFonts w:ascii="Calibri Light" w:hAnsi="Calibri Light" w:cs="Calibri Light"/>
          <w:b/>
          <w:b/>
          <w:sz w:val="24"/>
          <w:szCs w:val="24"/>
          <w:u w:val="single"/>
        </w:rPr>
      </w:pPr>
      <w:r>
        <w:rPr>
          <w:rFonts w:cs="Calibri Light" w:ascii="Calibri Light" w:hAnsi="Calibri Light"/>
          <w:b/>
          <w:sz w:val="24"/>
          <w:szCs w:val="24"/>
          <w:u w:val="single"/>
        </w:rPr>
      </w:r>
    </w:p>
    <w:p>
      <w:pPr>
        <w:pStyle w:val="Normal"/>
        <w:numPr>
          <w:ilvl w:val="0"/>
          <w:numId w:val="0"/>
        </w:numPr>
        <w:spacing w:before="120" w:after="120"/>
        <w:jc w:val="both"/>
        <w:outlineLvl w:val="0"/>
        <w:rPr>
          <w:rFonts w:ascii="Calibri Light" w:hAnsi="Calibri Light" w:cs="Calibri Light"/>
          <w:sz w:val="24"/>
          <w:szCs w:val="24"/>
        </w:rPr>
      </w:pPr>
      <w:r>
        <w:rPr>
          <w:rFonts w:cs="Calibri Light" w:ascii="Calibri Light" w:hAnsi="Calibri Light"/>
          <w:b/>
          <w:sz w:val="24"/>
          <w:szCs w:val="24"/>
          <w:u w:val="single"/>
        </w:rPr>
        <w:t>Allegato</w:t>
      </w:r>
      <w:r>
        <w:rPr>
          <w:rFonts w:cs="Calibri Light" w:ascii="Calibri Light" w:hAnsi="Calibri Light"/>
          <w:sz w:val="24"/>
          <w:szCs w:val="24"/>
        </w:rPr>
        <w:t>:</w:t>
      </w:r>
    </w:p>
    <w:p>
      <w:pPr>
        <w:pStyle w:val="Normal"/>
        <w:numPr>
          <w:ilvl w:val="0"/>
          <w:numId w:val="2"/>
        </w:numPr>
        <w:tabs>
          <w:tab w:val="clear" w:pos="720"/>
          <w:tab w:val="left" w:pos="360" w:leader="none"/>
        </w:tabs>
        <w:spacing w:before="120" w:after="120"/>
        <w:ind w:left="360" w:hanging="0"/>
        <w:jc w:val="both"/>
        <w:rPr>
          <w:rFonts w:ascii="Calibri Light" w:hAnsi="Calibri Light" w:cs="Calibri Light"/>
          <w:sz w:val="24"/>
          <w:szCs w:val="24"/>
        </w:rPr>
      </w:pPr>
      <w:r>
        <w:rPr>
          <w:rFonts w:cs="Calibri Light" w:ascii="Calibri Light" w:hAnsi="Calibri Light"/>
          <w:i/>
          <w:sz w:val="24"/>
          <w:szCs w:val="24"/>
        </w:rPr>
        <w:t>copia del documento di identità del sottoscrittore, in corso di validità.</w:t>
      </w:r>
    </w:p>
    <w:p>
      <w:pPr>
        <w:pStyle w:val="Normal"/>
        <w:widowControl w:val="false"/>
        <w:tabs>
          <w:tab w:val="clear" w:pos="720"/>
          <w:tab w:val="left" w:pos="6480" w:leader="none"/>
        </w:tabs>
        <w:rPr>
          <w:rFonts w:ascii="Calibri Light" w:hAnsi="Calibri Light" w:cs="Calibri Light"/>
          <w:sz w:val="24"/>
          <w:szCs w:val="24"/>
        </w:rPr>
      </w:pPr>
      <w:r>
        <w:rPr>
          <w:rFonts w:cs="Calibri Light" w:ascii="Calibri Light" w:hAnsi="Calibri Light"/>
          <w:sz w:val="24"/>
          <w:szCs w:val="24"/>
        </w:rPr>
      </w:r>
    </w:p>
    <w:p>
      <w:pPr>
        <w:pStyle w:val="Normal"/>
        <w:widowControl w:val="false"/>
        <w:tabs>
          <w:tab w:val="clear" w:pos="720"/>
          <w:tab w:val="left" w:pos="6480" w:leader="none"/>
        </w:tabs>
        <w:rPr>
          <w:rFonts w:ascii="Calibri Light" w:hAnsi="Calibri Light" w:cs="Calibri Light"/>
          <w:sz w:val="24"/>
          <w:szCs w:val="24"/>
        </w:rPr>
      </w:pPr>
      <w:r>
        <w:rPr>
          <w:rFonts w:cs="Calibri Light" w:ascii="Calibri Light" w:hAnsi="Calibri Light"/>
          <w:sz w:val="24"/>
          <w:szCs w:val="24"/>
        </w:rPr>
      </w:r>
    </w:p>
    <w:p>
      <w:pPr>
        <w:pStyle w:val="Normal"/>
        <w:tabs>
          <w:tab w:val="clear" w:pos="720"/>
          <w:tab w:val="left" w:pos="0" w:leader="none"/>
          <w:tab w:val="left" w:pos="142" w:leader="none"/>
        </w:tabs>
        <w:suppressAutoHyphens w:val="true"/>
        <w:spacing w:lineRule="auto" w:line="276" w:before="120" w:after="120"/>
        <w:rPr>
          <w:rFonts w:ascii="Calibri Light" w:hAnsi="Calibri Light" w:cs="Calibri Light"/>
          <w:sz w:val="24"/>
          <w:szCs w:val="24"/>
        </w:rPr>
      </w:pPr>
      <w:r>
        <w:rPr>
          <w:rFonts w:cs="Calibri Light" w:ascii="Calibri Light" w:hAnsi="Calibri Light"/>
          <w:sz w:val="24"/>
          <w:szCs w:val="24"/>
        </w:rPr>
      </w:r>
    </w:p>
    <w:p>
      <w:pPr>
        <w:pStyle w:val="Normal"/>
        <w:rPr>
          <w:rFonts w:ascii="Calibri Light" w:hAnsi="Calibri Light" w:cs="Calibri Light"/>
          <w:sz w:val="24"/>
          <w:szCs w:val="24"/>
        </w:rPr>
      </w:pPr>
      <w:r>
        <w:rPr/>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140" w:right="1126" w:gutter="0" w:header="0" w:top="367" w:footer="0" w:bottom="793"/>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Verdana">
    <w:charset w:val="00"/>
    <w:family w:val="roman"/>
    <w:pitch w:val="variable"/>
  </w:font>
  <w:font w:name="Liberation Sans">
    <w:altName w:val="Arial"/>
    <w:charset w:val="00"/>
    <w:family w:val="swiss"/>
    <w:pitch w:val="variable"/>
  </w:font>
  <w:font w:name="Book Antiqua">
    <w:charset w:val="00"/>
    <w:family w:val="roman"/>
    <w:pitch w:val="variable"/>
  </w:font>
  <w:font w:name="Calibri Light">
    <w:charset w:val="00"/>
    <w:family w:val="roman"/>
    <w:pitch w:val="variable"/>
  </w:font>
  <w:font w:name="Wingdings">
    <w:charset w:val="02"/>
    <w:family w:val="auto"/>
    <w:pitch w:val="variable"/>
  </w:font>
  <w:font w:name="Courier New">
    <w:charset w:val="01"/>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p>
    <w:pPr>
      <w:pStyle w:val="Normal"/>
      <w:rPr/>
    </w:pPr>
    <w:r>
      <w:rPr/>
    </w:r>
  </w:p>
  <w:p>
    <w:pPr>
      <w:pStyle w:val="Normal"/>
      <w:jc w:val="center"/>
      <w:rPr/>
    </w:pPr>
    <w:r>
      <w:rPr/>
      <w:drawing>
        <wp:inline distT="0" distB="0" distL="0" distR="0">
          <wp:extent cx="5948680" cy="600075"/>
          <wp:effectExtent l="0" t="0" r="0" b="0"/>
          <wp:docPr id="1" name="Immagin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3" descr=""/>
                  <pic:cNvPicPr>
                    <a:picLocks noChangeAspect="1" noChangeArrowheads="1"/>
                  </pic:cNvPicPr>
                </pic:nvPicPr>
                <pic:blipFill>
                  <a:blip r:embed="rId1"/>
                  <a:stretch>
                    <a:fillRect/>
                  </a:stretch>
                </pic:blipFill>
                <pic:spPr bwMode="auto">
                  <a:xfrm>
                    <a:off x="0" y="0"/>
                    <a:ext cx="5948680" cy="600075"/>
                  </a:xfrm>
                  <a:prstGeom prst="rect">
                    <a:avLst/>
                  </a:prstGeom>
                </pic:spPr>
              </pic:pic>
            </a:graphicData>
          </a:graphic>
        </wp:inline>
      </w:drawing>
    </w:r>
  </w:p>
  <w:p>
    <w:pPr>
      <w:pStyle w:val="Intestazione"/>
      <w:jc w:val="center"/>
      <w:rPr>
        <w:rFonts w:ascii="Calibri" w:hAnsi="Calibri" w:cs="Calibri" w:asciiTheme="minorHAnsi" w:cstheme="minorHAnsi" w:hAnsiTheme="minorHAnsi"/>
        <w:b/>
        <w:b/>
      </w:rPr>
    </w:pPr>
    <w:r>
      <w:rPr/>
      <w:drawing>
        <wp:inline distT="0" distB="0" distL="0" distR="0">
          <wp:extent cx="5991225" cy="466725"/>
          <wp:effectExtent l="0" t="0" r="0" b="0"/>
          <wp:docPr id="2"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
                  <pic:cNvPicPr>
                    <a:picLocks noChangeAspect="1" noChangeArrowheads="1"/>
                  </pic:cNvPicPr>
                </pic:nvPicPr>
                <pic:blipFill>
                  <a:blip r:embed="rId2"/>
                  <a:stretch>
                    <a:fillRect/>
                  </a:stretch>
                </pic:blipFill>
                <pic:spPr bwMode="auto">
                  <a:xfrm>
                    <a:off x="0" y="0"/>
                    <a:ext cx="5991225" cy="466725"/>
                  </a:xfrm>
                  <a:prstGeom prst="rect">
                    <a:avLst/>
                  </a:prstGeom>
                </pic:spPr>
              </pic:pic>
            </a:graphicData>
          </a:graphic>
        </wp:inline>
      </w:drawing>
    </w:r>
  </w:p>
  <w:p>
    <w:pPr>
      <w:pStyle w:val="Intestazione"/>
      <w:jc w:val="center"/>
      <w:rPr>
        <w:rFonts w:ascii="Calibri" w:hAnsi="Calibri" w:cs="Calibri" w:asciiTheme="minorHAnsi" w:cstheme="minorHAnsi" w:hAnsiTheme="minorHAnsi"/>
      </w:rPr>
    </w:pPr>
    <w:r>
      <w:rPr>
        <w:rFonts w:cs="Calibri" w:ascii="Calibri" w:hAnsi="Calibri" w:asciiTheme="minorHAnsi" w:cstheme="minorHAnsi" w:hAnsiTheme="minorHAnsi"/>
        <w:b/>
      </w:rPr>
      <w:t>Istituto Comprensivo “Paolo Baffi” Broni</w:t>
    </w:r>
  </w:p>
  <w:p>
    <w:pPr>
      <w:pStyle w:val="Intestazione"/>
      <w:jc w:val="center"/>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Via A. De Gasperi, 16 – 27043 Broni (PV) - Tel. 0385 51033</w:t>
    </w:r>
  </w:p>
  <w:p>
    <w:pPr>
      <w:pStyle w:val="Intestazione"/>
      <w:jc w:val="center"/>
      <w:rPr>
        <w:rFonts w:ascii="Calibri" w:hAnsi="Calibri" w:cs="Calibri" w:asciiTheme="minorHAnsi" w:cstheme="minorHAnsi" w:hAnsiTheme="minorHAnsi"/>
        <w:sz w:val="22"/>
        <w:szCs w:val="22"/>
        <w:lang w:val="en-GB"/>
      </w:rPr>
    </w:pPr>
    <w:r>
      <w:rPr>
        <w:rFonts w:cs="Calibri" w:ascii="Calibri" w:hAnsi="Calibri" w:asciiTheme="minorHAnsi" w:cstheme="minorHAnsi" w:hAnsiTheme="minorHAnsi"/>
        <w:sz w:val="22"/>
        <w:szCs w:val="22"/>
      </w:rPr>
      <w:t xml:space="preserve">Codice Fiscale 84000600183 – Codice Mecc. </w:t>
    </w:r>
    <w:r>
      <w:rPr>
        <w:rFonts w:cs="Calibri" w:ascii="Calibri" w:hAnsi="Calibri" w:asciiTheme="minorHAnsi" w:cstheme="minorHAnsi" w:hAnsiTheme="minorHAnsi"/>
        <w:sz w:val="22"/>
        <w:szCs w:val="22"/>
        <w:lang w:val="en-GB"/>
      </w:rPr>
      <w:t>PVIC821006 – Codice Univoco UFYODZ</w:t>
    </w:r>
  </w:p>
  <w:p>
    <w:pPr>
      <w:pStyle w:val="Intestazione"/>
      <w:jc w:val="center"/>
      <w:rPr>
        <w:rFonts w:ascii="Calibri" w:hAnsi="Calibri" w:cs="Calibri" w:asciiTheme="minorHAnsi" w:cstheme="minorHAnsi" w:hAnsiTheme="minorHAnsi"/>
        <w:color w:val="0000FF"/>
        <w:sz w:val="22"/>
        <w:szCs w:val="22"/>
        <w:u w:val="single"/>
        <w:lang w:val="en-US"/>
      </w:rPr>
    </w:pPr>
    <w:r>
      <w:rPr>
        <w:rFonts w:cs="Calibri" w:ascii="Calibri" w:hAnsi="Calibri" w:asciiTheme="minorHAnsi" w:cstheme="minorHAnsi" w:hAnsiTheme="minorHAnsi"/>
        <w:sz w:val="22"/>
        <w:szCs w:val="22"/>
        <w:lang w:val="en-US"/>
      </w:rPr>
      <w:t xml:space="preserve">Sito-Web: </w:t>
    </w:r>
    <w:hyperlink r:id="rId3">
      <w:r>
        <w:rPr>
          <w:rStyle w:val="CollegamentoInternet"/>
          <w:rFonts w:cs="Calibri" w:ascii="Calibri" w:hAnsi="Calibri" w:asciiTheme="minorHAnsi" w:cstheme="minorHAnsi" w:hAnsiTheme="minorHAnsi"/>
          <w:sz w:val="22"/>
          <w:szCs w:val="22"/>
          <w:lang w:val="en-US"/>
        </w:rPr>
        <w:t>www.istitutocomprensivobroni.edu.it</w:t>
      </w:r>
    </w:hyperlink>
    <w:r>
      <w:rPr>
        <w:rFonts w:cs="Calibri" w:ascii="Calibri" w:hAnsi="Calibri" w:asciiTheme="minorHAnsi" w:cstheme="minorHAnsi" w:hAnsiTheme="minorHAnsi"/>
        <w:sz w:val="22"/>
        <w:szCs w:val="22"/>
        <w:lang w:val="en-US"/>
      </w:rPr>
      <w:t xml:space="preserve"> </w:t>
    </w:r>
  </w:p>
  <w:p>
    <w:pPr>
      <w:pStyle w:val="Intestazione"/>
      <w:jc w:val="center"/>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PEO: </w:t>
    </w:r>
    <w:hyperlink r:id="rId4">
      <w:r>
        <w:rPr>
          <w:rStyle w:val="CollegamentoInternet"/>
          <w:rFonts w:cs="Calibri" w:ascii="Calibri" w:hAnsi="Calibri" w:asciiTheme="minorHAnsi" w:cstheme="minorHAnsi" w:hAnsiTheme="minorHAnsi"/>
          <w:sz w:val="22"/>
          <w:szCs w:val="22"/>
        </w:rPr>
        <w:t>pvic821006@istruzione.it</w:t>
      </w:r>
    </w:hyperlink>
    <w:r>
      <w:rPr>
        <w:rFonts w:cs="Calibri" w:ascii="Calibri" w:hAnsi="Calibri" w:asciiTheme="minorHAnsi" w:cstheme="minorHAnsi" w:hAnsiTheme="minorHAnsi"/>
        <w:sz w:val="22"/>
        <w:szCs w:val="22"/>
      </w:rPr>
      <w:t xml:space="preserve">; PEC: </w:t>
    </w:r>
    <w:hyperlink r:id="rId5">
      <w:r>
        <w:rPr>
          <w:rStyle w:val="CollegamentoInternet"/>
          <w:rFonts w:cs="Calibri" w:ascii="Calibri" w:hAnsi="Calibri" w:asciiTheme="minorHAnsi" w:cstheme="minorHAnsi" w:hAnsiTheme="minorHAnsi"/>
          <w:sz w:val="22"/>
          <w:szCs w:val="22"/>
        </w:rPr>
        <w:t>pvic821006@pec.istruzione.it</w:t>
      </w:r>
    </w:hyperlink>
  </w:p>
  <w:p>
    <w:pPr>
      <w:pStyle w:val="Intestazione"/>
      <w:jc w:val="center"/>
      <w:rPr>
        <w:rFonts w:ascii="Calibri" w:hAnsi="Calibri" w:cs="Calibri" w:asciiTheme="minorHAnsi" w:cstheme="minorHAnsi" w:hAnsiTheme="minorHAnsi"/>
        <w:sz w:val="20"/>
        <w:szCs w:val="20"/>
      </w:rPr>
    </w:pPr>
    <w:r>
      <w:rPr>
        <w:rFonts w:cs="Calibri" w:cstheme="minorHAnsi" w:ascii="Calibri" w:hAnsi="Calibri"/>
        <w:sz w:val="20"/>
        <w:szCs w:val="20"/>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p>
    <w:pPr>
      <w:pStyle w:val="Normal"/>
      <w:rPr/>
    </w:pPr>
    <w:r>
      <w:rPr/>
    </w:r>
  </w:p>
  <w:p>
    <w:pPr>
      <w:pStyle w:val="Normal"/>
      <w:jc w:val="center"/>
      <w:rPr/>
    </w:pPr>
    <w:r>
      <w:rPr/>
      <w:drawing>
        <wp:inline distT="0" distB="0" distL="0" distR="0">
          <wp:extent cx="5948680" cy="600075"/>
          <wp:effectExtent l="0" t="0" r="0" b="0"/>
          <wp:docPr id="3" name="Immagin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13" descr=""/>
                  <pic:cNvPicPr>
                    <a:picLocks noChangeAspect="1" noChangeArrowheads="1"/>
                  </pic:cNvPicPr>
                </pic:nvPicPr>
                <pic:blipFill>
                  <a:blip r:embed="rId1"/>
                  <a:stretch>
                    <a:fillRect/>
                  </a:stretch>
                </pic:blipFill>
                <pic:spPr bwMode="auto">
                  <a:xfrm>
                    <a:off x="0" y="0"/>
                    <a:ext cx="5948680" cy="600075"/>
                  </a:xfrm>
                  <a:prstGeom prst="rect">
                    <a:avLst/>
                  </a:prstGeom>
                </pic:spPr>
              </pic:pic>
            </a:graphicData>
          </a:graphic>
        </wp:inline>
      </w:drawing>
    </w:r>
  </w:p>
  <w:p>
    <w:pPr>
      <w:pStyle w:val="Intestazione"/>
      <w:jc w:val="center"/>
      <w:rPr>
        <w:rFonts w:ascii="Calibri" w:hAnsi="Calibri" w:cs="Calibri" w:asciiTheme="minorHAnsi" w:cstheme="minorHAnsi" w:hAnsiTheme="minorHAnsi"/>
        <w:b/>
        <w:b/>
      </w:rPr>
    </w:pPr>
    <w:r>
      <w:rPr/>
      <w:drawing>
        <wp:inline distT="0" distB="0" distL="0" distR="0">
          <wp:extent cx="5991225" cy="46672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2"/>
                  <a:stretch>
                    <a:fillRect/>
                  </a:stretch>
                </pic:blipFill>
                <pic:spPr bwMode="auto">
                  <a:xfrm>
                    <a:off x="0" y="0"/>
                    <a:ext cx="5991225" cy="466725"/>
                  </a:xfrm>
                  <a:prstGeom prst="rect">
                    <a:avLst/>
                  </a:prstGeom>
                </pic:spPr>
              </pic:pic>
            </a:graphicData>
          </a:graphic>
        </wp:inline>
      </w:drawing>
    </w:r>
  </w:p>
  <w:p>
    <w:pPr>
      <w:pStyle w:val="Intestazione"/>
      <w:jc w:val="center"/>
      <w:rPr>
        <w:rFonts w:ascii="Calibri" w:hAnsi="Calibri" w:cs="Calibri" w:asciiTheme="minorHAnsi" w:cstheme="minorHAnsi" w:hAnsiTheme="minorHAnsi"/>
      </w:rPr>
    </w:pPr>
    <w:r>
      <w:rPr>
        <w:rFonts w:cs="Calibri" w:ascii="Calibri" w:hAnsi="Calibri" w:asciiTheme="minorHAnsi" w:cstheme="minorHAnsi" w:hAnsiTheme="minorHAnsi"/>
        <w:b/>
      </w:rPr>
      <w:t>Istituto Comprensivo “Paolo Baffi” Broni</w:t>
    </w:r>
  </w:p>
  <w:p>
    <w:pPr>
      <w:pStyle w:val="Intestazione"/>
      <w:jc w:val="center"/>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Via A. De Gasperi, 16 – 27043 Broni (PV) - Tel. 0385 51033</w:t>
    </w:r>
  </w:p>
  <w:p>
    <w:pPr>
      <w:pStyle w:val="Intestazione"/>
      <w:jc w:val="center"/>
      <w:rPr>
        <w:rFonts w:ascii="Calibri" w:hAnsi="Calibri" w:cs="Calibri" w:asciiTheme="minorHAnsi" w:cstheme="minorHAnsi" w:hAnsiTheme="minorHAnsi"/>
        <w:sz w:val="22"/>
        <w:szCs w:val="22"/>
        <w:lang w:val="en-GB"/>
      </w:rPr>
    </w:pPr>
    <w:r>
      <w:rPr>
        <w:rFonts w:cs="Calibri" w:ascii="Calibri" w:hAnsi="Calibri" w:asciiTheme="minorHAnsi" w:cstheme="minorHAnsi" w:hAnsiTheme="minorHAnsi"/>
        <w:sz w:val="22"/>
        <w:szCs w:val="22"/>
      </w:rPr>
      <w:t xml:space="preserve">Codice Fiscale 84000600183 – Codice Mecc. </w:t>
    </w:r>
    <w:r>
      <w:rPr>
        <w:rFonts w:cs="Calibri" w:ascii="Calibri" w:hAnsi="Calibri" w:asciiTheme="minorHAnsi" w:cstheme="minorHAnsi" w:hAnsiTheme="minorHAnsi"/>
        <w:sz w:val="22"/>
        <w:szCs w:val="22"/>
        <w:lang w:val="en-GB"/>
      </w:rPr>
      <w:t>PVIC821006 – Codice Univoco UFYODZ</w:t>
    </w:r>
  </w:p>
  <w:p>
    <w:pPr>
      <w:pStyle w:val="Intestazione"/>
      <w:jc w:val="center"/>
      <w:rPr>
        <w:rFonts w:ascii="Calibri" w:hAnsi="Calibri" w:cs="Calibri" w:asciiTheme="minorHAnsi" w:cstheme="minorHAnsi" w:hAnsiTheme="minorHAnsi"/>
        <w:color w:val="0000FF"/>
        <w:sz w:val="22"/>
        <w:szCs w:val="22"/>
        <w:u w:val="single"/>
        <w:lang w:val="en-US"/>
      </w:rPr>
    </w:pPr>
    <w:r>
      <w:rPr>
        <w:rFonts w:cs="Calibri" w:ascii="Calibri" w:hAnsi="Calibri" w:asciiTheme="minorHAnsi" w:cstheme="minorHAnsi" w:hAnsiTheme="minorHAnsi"/>
        <w:sz w:val="22"/>
        <w:szCs w:val="22"/>
        <w:lang w:val="en-US"/>
      </w:rPr>
      <w:t xml:space="preserve">Sito-Web: </w:t>
    </w:r>
    <w:hyperlink r:id="rId3">
      <w:r>
        <w:rPr>
          <w:rStyle w:val="CollegamentoInternet"/>
          <w:rFonts w:cs="Calibri" w:ascii="Calibri" w:hAnsi="Calibri" w:asciiTheme="minorHAnsi" w:cstheme="minorHAnsi" w:hAnsiTheme="minorHAnsi"/>
          <w:sz w:val="22"/>
          <w:szCs w:val="22"/>
          <w:lang w:val="en-US"/>
        </w:rPr>
        <w:t>www.istitutocomprensivobroni.edu.it</w:t>
      </w:r>
    </w:hyperlink>
    <w:r>
      <w:rPr>
        <w:rFonts w:cs="Calibri" w:ascii="Calibri" w:hAnsi="Calibri" w:asciiTheme="minorHAnsi" w:cstheme="minorHAnsi" w:hAnsiTheme="minorHAnsi"/>
        <w:sz w:val="22"/>
        <w:szCs w:val="22"/>
        <w:lang w:val="en-US"/>
      </w:rPr>
      <w:t xml:space="preserve"> </w:t>
    </w:r>
  </w:p>
  <w:p>
    <w:pPr>
      <w:pStyle w:val="Intestazione"/>
      <w:jc w:val="center"/>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PEO: </w:t>
    </w:r>
    <w:hyperlink r:id="rId4">
      <w:r>
        <w:rPr>
          <w:rStyle w:val="CollegamentoInternet"/>
          <w:rFonts w:cs="Calibri" w:ascii="Calibri" w:hAnsi="Calibri" w:asciiTheme="minorHAnsi" w:cstheme="minorHAnsi" w:hAnsiTheme="minorHAnsi"/>
          <w:sz w:val="22"/>
          <w:szCs w:val="22"/>
        </w:rPr>
        <w:t>pvic821006@istruzione.it</w:t>
      </w:r>
    </w:hyperlink>
    <w:r>
      <w:rPr>
        <w:rFonts w:cs="Calibri" w:ascii="Calibri" w:hAnsi="Calibri" w:asciiTheme="minorHAnsi" w:cstheme="minorHAnsi" w:hAnsiTheme="minorHAnsi"/>
        <w:sz w:val="22"/>
        <w:szCs w:val="22"/>
      </w:rPr>
      <w:t xml:space="preserve">; PEC: </w:t>
    </w:r>
    <w:hyperlink r:id="rId5">
      <w:r>
        <w:rPr>
          <w:rStyle w:val="CollegamentoInternet"/>
          <w:rFonts w:cs="Calibri" w:ascii="Calibri" w:hAnsi="Calibri" w:asciiTheme="minorHAnsi" w:cstheme="minorHAnsi" w:hAnsiTheme="minorHAnsi"/>
          <w:sz w:val="22"/>
          <w:szCs w:val="22"/>
        </w:rPr>
        <w:t>pvic821006@pec.istruzione.it</w:t>
      </w:r>
    </w:hyperlink>
  </w:p>
  <w:p>
    <w:pPr>
      <w:pStyle w:val="Intestazione"/>
      <w:jc w:val="center"/>
      <w:rPr>
        <w:rFonts w:ascii="Calibri" w:hAnsi="Calibri" w:cs="Calibri" w:asciiTheme="minorHAnsi" w:cstheme="minorHAnsi" w:hAnsiTheme="minorHAnsi"/>
        <w:sz w:val="20"/>
        <w:szCs w:val="20"/>
      </w:rPr>
    </w:pPr>
    <w:r>
      <w:rPr>
        <w:rFonts w:cs="Calibri" w:cstheme="minorHAnsi" w:ascii="Calibri" w:hAnsi="Calibri"/>
        <w:sz w:val="20"/>
        <w:szCs w:val="20"/>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284" w:hanging="284"/>
      </w:pPr>
      <w:rPr>
        <w:rFonts w:ascii="Times New Roman" w:hAnsi="Times New Roman" w:cs="Times New Roman"/>
      </w:rPr>
    </w:lvl>
    <w:lvl w:ilvl="1">
      <w:start w:val="1"/>
      <w:numFmt w:val="lowerLetter"/>
      <w:lvlText w:val="%2)"/>
      <w:lvlJc w:val="left"/>
      <w:pPr>
        <w:tabs>
          <w:tab w:val="num" w:pos="0"/>
        </w:tabs>
        <w:ind w:left="568" w:hanging="284"/>
      </w:pPr>
      <w:rPr>
        <w:rFonts w:cs="Times New Roman"/>
      </w:rPr>
    </w:lvl>
    <w:lvl w:ilvl="2">
      <w:start w:val="1"/>
      <w:numFmt w:val="lowerRoman"/>
      <w:lvlText w:val="%3."/>
      <w:lvlJc w:val="right"/>
      <w:pPr>
        <w:tabs>
          <w:tab w:val="num" w:pos="0"/>
        </w:tabs>
        <w:ind w:left="567" w:firstLine="1"/>
      </w:pPr>
      <w:rPr>
        <w:rFonts w:cs="Times New Roman"/>
      </w:rPr>
    </w:lvl>
    <w:lvl w:ilvl="3">
      <w:start w:val="1"/>
      <w:numFmt w:val="decimal"/>
      <w:lvlText w:val="%4."/>
      <w:lvlJc w:val="left"/>
      <w:pPr>
        <w:tabs>
          <w:tab w:val="num" w:pos="0"/>
        </w:tabs>
        <w:ind w:left="1136" w:hanging="284"/>
      </w:pPr>
      <w:rPr>
        <w:rFonts w:cs="Times New Roman"/>
      </w:rPr>
    </w:lvl>
    <w:lvl w:ilvl="4">
      <w:start w:val="1"/>
      <w:numFmt w:val="lowerLetter"/>
      <w:lvlText w:val="%5."/>
      <w:lvlJc w:val="left"/>
      <w:pPr>
        <w:tabs>
          <w:tab w:val="num" w:pos="0"/>
        </w:tabs>
        <w:ind w:left="1420" w:hanging="284"/>
      </w:pPr>
      <w:rPr>
        <w:rFonts w:cs="Times New Roman"/>
      </w:rPr>
    </w:lvl>
    <w:lvl w:ilvl="5">
      <w:start w:val="1"/>
      <w:numFmt w:val="lowerRoman"/>
      <w:lvlText w:val="%6."/>
      <w:lvlJc w:val="right"/>
      <w:pPr>
        <w:tabs>
          <w:tab w:val="num" w:pos="0"/>
        </w:tabs>
        <w:ind w:left="1704" w:hanging="284"/>
      </w:pPr>
      <w:rPr>
        <w:rFonts w:cs="Times New Roman"/>
      </w:rPr>
    </w:lvl>
    <w:lvl w:ilvl="6">
      <w:start w:val="1"/>
      <w:numFmt w:val="decimal"/>
      <w:lvlText w:val="%7."/>
      <w:lvlJc w:val="left"/>
      <w:pPr>
        <w:tabs>
          <w:tab w:val="num" w:pos="0"/>
        </w:tabs>
        <w:ind w:left="284" w:hanging="284"/>
      </w:pPr>
      <w:rPr>
        <w:b w:val="false"/>
        <w:bCs w:val="false"/>
        <w:rFonts w:cs="Times New Roman"/>
      </w:rPr>
    </w:lvl>
    <w:lvl w:ilvl="7">
      <w:start w:val="1"/>
      <w:numFmt w:val="lowerLetter"/>
      <w:lvlText w:val="%8."/>
      <w:lvlJc w:val="left"/>
      <w:pPr>
        <w:tabs>
          <w:tab w:val="num" w:pos="0"/>
        </w:tabs>
        <w:ind w:left="2272" w:hanging="284"/>
      </w:pPr>
      <w:rPr>
        <w:rFonts w:cs="Times New Roman"/>
      </w:rPr>
    </w:lvl>
    <w:lvl w:ilvl="8">
      <w:start w:val="1"/>
      <w:numFmt w:val="lowerRoman"/>
      <w:lvlText w:val="%9."/>
      <w:lvlJc w:val="right"/>
      <w:pPr>
        <w:tabs>
          <w:tab w:val="num" w:pos="0"/>
        </w:tabs>
        <w:ind w:left="2556" w:hanging="284"/>
      </w:pPr>
      <w:rPr>
        <w:rFonts w:cs="Times New Roman"/>
      </w:rPr>
    </w:lvl>
  </w:abstractNum>
  <w:abstractNum w:abstractNumId="2">
    <w:lvl w:ilvl="0">
      <w:start w:val="1"/>
      <w:numFmt w:val="bullet"/>
      <w:lvlText w:val=""/>
      <w:lvlJc w:val="left"/>
      <w:pPr>
        <w:tabs>
          <w:tab w:val="num" w:pos="0"/>
        </w:tabs>
        <w:ind w:left="0" w:hanging="0"/>
      </w:pPr>
      <w:rPr>
        <w:rFonts w:ascii="Wingdings" w:hAnsi="Wingdings" w:cs="Wingdings" w:hint="default"/>
        <w:sz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
    <w:lvl w:ilvl="0">
      <w:start w:val="1"/>
      <w:numFmt w:val="lowerLetter"/>
      <w:lvlText w:val="%1."/>
      <w:lvlJc w:val="left"/>
      <w:pPr>
        <w:tabs>
          <w:tab w:val="num" w:pos="0"/>
        </w:tabs>
        <w:ind w:left="502" w:hanging="360"/>
      </w:pPr>
    </w:lvl>
    <w:lvl w:ilvl="1">
      <w:start w:val="1"/>
      <w:numFmt w:val="lowerLetter"/>
      <w:lvlText w:val="%2."/>
      <w:lvlJc w:val="left"/>
      <w:pPr>
        <w:tabs>
          <w:tab w:val="num" w:pos="0"/>
        </w:tabs>
        <w:ind w:left="1222" w:hanging="360"/>
      </w:pPr>
    </w:lvl>
    <w:lvl w:ilvl="2">
      <w:start w:val="1"/>
      <w:numFmt w:val="lowerRoman"/>
      <w:lvlText w:val="%3."/>
      <w:lvlJc w:val="right"/>
      <w:pPr>
        <w:tabs>
          <w:tab w:val="num" w:pos="0"/>
        </w:tabs>
        <w:ind w:left="1942" w:hanging="180"/>
      </w:pPr>
    </w:lvl>
    <w:lvl w:ilvl="3">
      <w:start w:val="1"/>
      <w:numFmt w:val="decimal"/>
      <w:lvlText w:val="%4."/>
      <w:lvlJc w:val="left"/>
      <w:pPr>
        <w:tabs>
          <w:tab w:val="num" w:pos="0"/>
        </w:tabs>
        <w:ind w:left="2662" w:hanging="360"/>
      </w:pPr>
    </w:lvl>
    <w:lvl w:ilvl="4">
      <w:start w:val="1"/>
      <w:numFmt w:val="lowerLetter"/>
      <w:lvlText w:val="%5."/>
      <w:lvlJc w:val="left"/>
      <w:pPr>
        <w:tabs>
          <w:tab w:val="num" w:pos="0"/>
        </w:tabs>
        <w:ind w:left="3382" w:hanging="360"/>
      </w:pPr>
    </w:lvl>
    <w:lvl w:ilvl="5">
      <w:start w:val="1"/>
      <w:numFmt w:val="lowerRoman"/>
      <w:lvlText w:val="%6."/>
      <w:lvlJc w:val="right"/>
      <w:pPr>
        <w:tabs>
          <w:tab w:val="num" w:pos="0"/>
        </w:tabs>
        <w:ind w:left="4102" w:hanging="180"/>
      </w:pPr>
    </w:lvl>
    <w:lvl w:ilvl="6">
      <w:start w:val="1"/>
      <w:numFmt w:val="decimal"/>
      <w:lvlText w:val="%7."/>
      <w:lvlJc w:val="left"/>
      <w:pPr>
        <w:tabs>
          <w:tab w:val="num" w:pos="0"/>
        </w:tabs>
        <w:ind w:left="4822" w:hanging="360"/>
      </w:pPr>
    </w:lvl>
    <w:lvl w:ilvl="7">
      <w:start w:val="1"/>
      <w:numFmt w:val="lowerLetter"/>
      <w:lvlText w:val="%8."/>
      <w:lvlJc w:val="left"/>
      <w:pPr>
        <w:tabs>
          <w:tab w:val="num" w:pos="0"/>
        </w:tabs>
        <w:ind w:left="5542" w:hanging="360"/>
      </w:pPr>
    </w:lvl>
    <w:lvl w:ilvl="8">
      <w:start w:val="1"/>
      <w:numFmt w:val="lowerRoman"/>
      <w:lvlText w:val="%9."/>
      <w:lvlJc w:val="right"/>
      <w:pPr>
        <w:tabs>
          <w:tab w:val="num" w:pos="0"/>
        </w:tabs>
        <w:ind w:left="6262" w:hanging="180"/>
      </w:p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lang w:val="it-IT" w:eastAsia="it-IT"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uiPriority="10" w:semiHidden="0" w:unhideWhenUsed="0" w:qFormat="1"/>
    <w:lsdException w:name="Default Paragraph Font" w:uiPriority="1"/>
    <w:lsdException w:name="Body Text" w:uiPriority="1" w:qFormat="1"/>
    <w:lsdException w:name="Subtitle" w:uiPriority="11" w:semiHidden="0" w:unhideWhenUsed="0" w:qFormat="1"/>
    <w:lsdException w:name="Hyperlink" w:uiPriority="0"/>
    <w:lsdException w:name="Strong" w:uiPriority="22" w:semiHidden="0" w:unhideWhenUsed="0" w:qFormat="1"/>
    <w:lsdException w:name="Emphasis" w:uiPriority="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0"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bc79eb"/>
    <w:pPr>
      <w:widowControl/>
      <w:bidi w:val="0"/>
      <w:spacing w:before="0" w:after="0"/>
      <w:jc w:val="left"/>
    </w:pPr>
    <w:rPr>
      <w:rFonts w:ascii="Calibri" w:hAnsi="Calibri" w:eastAsia="Calibri" w:cs="Arial"/>
      <w:color w:val="auto"/>
      <w:kern w:val="0"/>
      <w:sz w:val="20"/>
      <w:szCs w:val="20"/>
      <w:lang w:val="it-IT" w:eastAsia="it-IT" w:bidi="ar-SA"/>
    </w:rPr>
  </w:style>
  <w:style w:type="character" w:styleId="DefaultParagraphFont" w:default="1">
    <w:name w:val="Default Paragraph Font"/>
    <w:uiPriority w:val="1"/>
    <w:semiHidden/>
    <w:unhideWhenUsed/>
    <w:qFormat/>
    <w:rPr/>
  </w:style>
  <w:style w:type="character" w:styleId="CollegamentoInternet">
    <w:name w:val="Collegamento Internet"/>
    <w:rsid w:val="00de018d"/>
    <w:rPr>
      <w:color w:val="0000FF"/>
      <w:u w:val="single"/>
    </w:rPr>
  </w:style>
  <w:style w:type="character" w:styleId="IntestazioneCarattere" w:customStyle="1">
    <w:name w:val="Intestazione Carattere"/>
    <w:basedOn w:val="DefaultParagraphFont"/>
    <w:link w:val="Intestazione"/>
    <w:qFormat/>
    <w:rsid w:val="00de018d"/>
    <w:rPr>
      <w:rFonts w:ascii="Times New Roman" w:hAnsi="Times New Roman" w:eastAsia="Times New Roman" w:cs="Times New Roman"/>
      <w:sz w:val="24"/>
      <w:szCs w:val="24"/>
    </w:rPr>
  </w:style>
  <w:style w:type="character" w:styleId="Enfasi">
    <w:name w:val="Enfasi"/>
    <w:qFormat/>
    <w:rsid w:val="00de018d"/>
    <w:rPr>
      <w:i/>
      <w:iCs/>
    </w:rPr>
  </w:style>
  <w:style w:type="character" w:styleId="TestofumettoCarattere" w:customStyle="1">
    <w:name w:val="Testo fumetto Carattere"/>
    <w:basedOn w:val="DefaultParagraphFont"/>
    <w:link w:val="Testofumetto"/>
    <w:uiPriority w:val="99"/>
    <w:semiHidden/>
    <w:qFormat/>
    <w:rsid w:val="00de018d"/>
    <w:rPr>
      <w:rFonts w:ascii="Tahoma" w:hAnsi="Tahoma" w:cs="Tahoma"/>
      <w:sz w:val="16"/>
      <w:szCs w:val="16"/>
    </w:rPr>
  </w:style>
  <w:style w:type="character" w:styleId="PidipaginaCarattere" w:customStyle="1">
    <w:name w:val="Piè di pagina Carattere"/>
    <w:basedOn w:val="DefaultParagraphFont"/>
    <w:link w:val="Pidipagina"/>
    <w:uiPriority w:val="99"/>
    <w:qFormat/>
    <w:rsid w:val="00310108"/>
    <w:rPr/>
  </w:style>
  <w:style w:type="character" w:styleId="CorpotestoCarattere" w:customStyle="1">
    <w:name w:val="Corpo testo Carattere"/>
    <w:basedOn w:val="DefaultParagraphFont"/>
    <w:link w:val="Corpotesto"/>
    <w:uiPriority w:val="1"/>
    <w:qFormat/>
    <w:rsid w:val="00396e72"/>
    <w:rPr>
      <w:rFonts w:ascii="Verdana" w:hAnsi="Verdana" w:eastAsia="Verdana" w:cs="Verdana"/>
      <w:b/>
      <w:bCs/>
      <w:sz w:val="24"/>
      <w:szCs w:val="24"/>
      <w:lang w:eastAsia="en-US"/>
    </w:rPr>
  </w:style>
  <w:style w:type="character" w:styleId="UnresolvedMention" w:customStyle="1">
    <w:name w:val="Unresolved Mention"/>
    <w:basedOn w:val="DefaultParagraphFont"/>
    <w:uiPriority w:val="99"/>
    <w:semiHidden/>
    <w:unhideWhenUsed/>
    <w:qFormat/>
    <w:rsid w:val="0049540b"/>
    <w:rPr>
      <w:color w:val="605E5C"/>
      <w:shd w:fill="E1DFDD" w:val="clear"/>
    </w:rPr>
  </w:style>
  <w:style w:type="character" w:styleId="CommaCarattere" w:customStyle="1">
    <w:name w:val="Comma Carattere"/>
    <w:basedOn w:val="DefaultParagraphFont"/>
    <w:link w:val="Comma"/>
    <w:qFormat/>
    <w:locked/>
    <w:rsid w:val="005a0a0d"/>
    <w:rPr>
      <w:rFonts w:eastAsia="Times New Roman" w:cs="Times New Roman"/>
      <w:sz w:val="22"/>
      <w:szCs w:val="22"/>
      <w:lang w:eastAsia="en-US"/>
    </w:rPr>
  </w:style>
  <w:style w:type="character" w:styleId="ParagrafoelencoCarattere" w:customStyle="1">
    <w:name w:val="Paragrafo elenco Carattere"/>
    <w:basedOn w:val="DefaultParagraphFont"/>
    <w:link w:val="Paragrafoelenco"/>
    <w:uiPriority w:val="34"/>
    <w:qFormat/>
    <w:locked/>
    <w:rsid w:val="005a0a0d"/>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link w:val="CorpotestoCarattere"/>
    <w:uiPriority w:val="1"/>
    <w:qFormat/>
    <w:rsid w:val="00396e72"/>
    <w:pPr>
      <w:widowControl w:val="false"/>
    </w:pPr>
    <w:rPr>
      <w:rFonts w:ascii="Verdana" w:hAnsi="Verdana" w:eastAsia="Verdana" w:cs="Verdana"/>
      <w:b/>
      <w:bCs/>
      <w:sz w:val="24"/>
      <w:szCs w:val="24"/>
      <w:lang w:eastAsia="en-US"/>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lang w:val="zxx" w:eastAsia="zxx" w:bidi="zxx"/>
    </w:rPr>
  </w:style>
  <w:style w:type="paragraph" w:styleId="Intestazioneepidipagina">
    <w:name w:val="Intestazione e piè di pagina"/>
    <w:basedOn w:val="Normal"/>
    <w:qFormat/>
    <w:pPr/>
    <w:rPr/>
  </w:style>
  <w:style w:type="paragraph" w:styleId="Intestazione">
    <w:name w:val="Header"/>
    <w:basedOn w:val="Normal"/>
    <w:link w:val="IntestazioneCarattere"/>
    <w:rsid w:val="00de018d"/>
    <w:pPr>
      <w:tabs>
        <w:tab w:val="clear" w:pos="720"/>
        <w:tab w:val="center" w:pos="4819" w:leader="none"/>
        <w:tab w:val="right" w:pos="9638" w:leader="none"/>
      </w:tabs>
    </w:pPr>
    <w:rPr>
      <w:rFonts w:ascii="Times New Roman" w:hAnsi="Times New Roman" w:eastAsia="Times New Roman" w:cs="Times New Roman"/>
      <w:sz w:val="24"/>
      <w:szCs w:val="24"/>
    </w:rPr>
  </w:style>
  <w:style w:type="paragraph" w:styleId="BalloonText">
    <w:name w:val="Balloon Text"/>
    <w:basedOn w:val="Normal"/>
    <w:link w:val="TestofumettoCarattere"/>
    <w:uiPriority w:val="99"/>
    <w:semiHidden/>
    <w:unhideWhenUsed/>
    <w:qFormat/>
    <w:rsid w:val="00de018d"/>
    <w:pPr/>
    <w:rPr>
      <w:rFonts w:ascii="Tahoma" w:hAnsi="Tahoma" w:cs="Tahoma"/>
      <w:sz w:val="16"/>
      <w:szCs w:val="16"/>
    </w:rPr>
  </w:style>
  <w:style w:type="paragraph" w:styleId="Pidipagina">
    <w:name w:val="Footer"/>
    <w:basedOn w:val="Normal"/>
    <w:link w:val="PidipaginaCarattere"/>
    <w:uiPriority w:val="99"/>
    <w:unhideWhenUsed/>
    <w:rsid w:val="00310108"/>
    <w:pPr>
      <w:tabs>
        <w:tab w:val="clear" w:pos="720"/>
        <w:tab w:val="center" w:pos="4819" w:leader="none"/>
        <w:tab w:val="right" w:pos="9638" w:leader="none"/>
      </w:tabs>
    </w:pPr>
    <w:rPr/>
  </w:style>
  <w:style w:type="paragraph" w:styleId="ListParagraph">
    <w:name w:val="List Paragraph"/>
    <w:basedOn w:val="Normal"/>
    <w:link w:val="ParagrafoelencoCarattere"/>
    <w:qFormat/>
    <w:rsid w:val="00606b68"/>
    <w:pPr>
      <w:spacing w:before="0" w:after="0"/>
      <w:ind w:left="720" w:hanging="0"/>
      <w:contextualSpacing/>
    </w:pPr>
    <w:rPr/>
  </w:style>
  <w:style w:type="paragraph" w:styleId="Default" w:customStyle="1">
    <w:name w:val="Default"/>
    <w:qFormat/>
    <w:rsid w:val="00de23af"/>
    <w:pPr>
      <w:widowControl/>
      <w:bidi w:val="0"/>
      <w:spacing w:before="0" w:after="0"/>
      <w:jc w:val="left"/>
    </w:pPr>
    <w:rPr>
      <w:rFonts w:ascii="Verdana" w:hAnsi="Verdana" w:cs="Verdana" w:eastAsia="Calibri"/>
      <w:color w:val="000000"/>
      <w:kern w:val="0"/>
      <w:sz w:val="24"/>
      <w:szCs w:val="24"/>
      <w:lang w:val="it-IT" w:eastAsia="it-IT" w:bidi="ar-SA"/>
    </w:rPr>
  </w:style>
  <w:style w:type="paragraph" w:styleId="Standard" w:customStyle="1">
    <w:name w:val="Standard"/>
    <w:qFormat/>
    <w:rsid w:val="00de23af"/>
    <w:pPr>
      <w:widowControl/>
      <w:suppressAutoHyphens w:val="true"/>
      <w:bidi w:val="0"/>
      <w:spacing w:before="0" w:after="0"/>
      <w:jc w:val="left"/>
    </w:pPr>
    <w:rPr>
      <w:rFonts w:ascii="Times New Roman" w:hAnsi="Times New Roman" w:cs="Times New Roman" w:eastAsia="Calibri"/>
      <w:color w:val="auto"/>
      <w:kern w:val="2"/>
      <w:sz w:val="28"/>
      <w:szCs w:val="28"/>
      <w:lang w:val="it-IT" w:eastAsia="it-IT" w:bidi="ar-SA"/>
    </w:rPr>
  </w:style>
  <w:style w:type="paragraph" w:styleId="Comma" w:customStyle="1">
    <w:name w:val="Comma"/>
    <w:basedOn w:val="ListParagraph"/>
    <w:link w:val="CommaCarattere"/>
    <w:qFormat/>
    <w:rsid w:val="005a0a0d"/>
    <w:pPr>
      <w:numPr>
        <w:ilvl w:val="0"/>
        <w:numId w:val="1"/>
      </w:numPr>
      <w:tabs>
        <w:tab w:val="clear" w:pos="720"/>
        <w:tab w:val="left" w:pos="360" w:leader="none"/>
      </w:tabs>
      <w:spacing w:before="0" w:after="240"/>
      <w:ind w:left="947" w:hanging="360"/>
      <w:contextualSpacing/>
      <w:jc w:val="both"/>
    </w:pPr>
    <w:rPr>
      <w:rFonts w:eastAsia="Times New Roman" w:cs="Times New Roman"/>
      <w:sz w:val="22"/>
      <w:szCs w:val="22"/>
      <w:lang w:eastAsia="en-US"/>
    </w:rPr>
  </w:style>
  <w:style w:type="paragraph" w:styleId="Sche3" w:customStyle="1">
    <w:name w:val="sche_3"/>
    <w:qFormat/>
    <w:rsid w:val="005a0a0d"/>
    <w:pPr>
      <w:widowControl w:val="false"/>
      <w:overflowPunct w:val="true"/>
      <w:bidi w:val="0"/>
      <w:spacing w:before="0" w:after="0"/>
      <w:jc w:val="both"/>
    </w:pPr>
    <w:rPr>
      <w:rFonts w:ascii="Times New Roman" w:hAnsi="Times New Roman" w:eastAsia="Times New Roman" w:cs="Times New Roman"/>
      <w:color w:val="auto"/>
      <w:kern w:val="0"/>
      <w:sz w:val="20"/>
      <w:szCs w:val="20"/>
      <w:lang w:val="en-US" w:eastAsia="it-IT" w:bidi="ar-SA"/>
    </w:rPr>
  </w:style>
  <w:style w:type="paragraph" w:styleId="Corpodeltesto21" w:customStyle="1">
    <w:name w:val="Corpo del testo 21"/>
    <w:basedOn w:val="Normal"/>
    <w:qFormat/>
    <w:rsid w:val="008f6418"/>
    <w:pPr>
      <w:overflowPunct w:val="true"/>
      <w:jc w:val="both"/>
      <w:textAlignment w:val="baseline"/>
    </w:pPr>
    <w:rPr>
      <w:rFonts w:ascii="Book Antiqua" w:hAnsi="Book Antiqua" w:eastAsia="Times New Roman" w:cs="Times New Roman"/>
      <w:sz w:val="24"/>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 w:type="table" w:styleId="Grigliatabella">
    <w:name w:val="Table Grid"/>
    <w:basedOn w:val="Tabellanormale"/>
    <w:uiPriority w:val="39"/>
    <w:rsid w:val="009c60ff"/>
    <w:rPr>
      <w:lang w:eastAsia="en-US"/>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TableGrid">
    <w:name w:val="TableGrid"/>
    <w:rsid w:val="00db761c"/>
    <w:rPr>
      <w:rFonts w:asciiTheme="minorHAnsi" w:hAnsiTheme="minorHAnsi" w:eastAsiaTheme="minorEastAsia" w:cstheme="minorBidi"/>
      <w:sz w:val="22"/>
      <w:szCs w:val="22"/>
    </w:r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hyperlink" Target="http://www.istitutocomprensivobroni.edu.it/" TargetMode="External"/><Relationship Id="rId4" Type="http://schemas.openxmlformats.org/officeDocument/2006/relationships/hyperlink" Target="mailto:pvic821006@istruzione.it" TargetMode="External"/><Relationship Id="rId5" Type="http://schemas.openxmlformats.org/officeDocument/2006/relationships/hyperlink" Target="mailto:pvic821006@pec.istruzione.it" TargetMode="External"/>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hyperlink" Target="http://www.istitutocomprensivobroni.edu.it/" TargetMode="External"/><Relationship Id="rId4" Type="http://schemas.openxmlformats.org/officeDocument/2006/relationships/hyperlink" Target="mailto:pvic821006@istruzione.it" TargetMode="External"/><Relationship Id="rId5" Type="http://schemas.openxmlformats.org/officeDocument/2006/relationships/hyperlink" Target="mailto:pvic821006@pec.istruzione.it" TargetMode="Externa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C51BA1-BEAB-4C5D-B094-72251A1F89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Application>LibreOffice/7.2.5.2$Windows_X86_64 LibreOffice_project/499f9727c189e6ef3471021d6132d4c694f357e5</Application>
  <AppVersion>15.0000</AppVersion>
  <Pages>2</Pages>
  <Words>457</Words>
  <Characters>3156</Characters>
  <CharactersWithSpaces>3585</CharactersWithSpaces>
  <Paragraphs>32</Paragraphs>
  <Company>HP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2024-05-02T13:38:00Z</dcterms:created>
  <dc:creator>LIM</dc:creator>
  <dc:description/>
  <dc:language>it-IT</dc:language>
  <cp:lastModifiedBy/>
  <cp:lastPrinted>2024-02-20T10:15:00Z</cp:lastPrinted>
  <dcterms:modified xsi:type="dcterms:W3CDTF">2024-10-22T11:16:39Z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